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120" w:rsidRPr="00E839F7" w:rsidRDefault="00B72120" w:rsidP="00B72120">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COURT OF THE LOK PAL (OMBUDSMAN),</w:t>
      </w:r>
    </w:p>
    <w:p w:rsidR="00B72120" w:rsidRPr="00E839F7" w:rsidRDefault="00B72120" w:rsidP="00B72120">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ELECTRICITY, PUNJAB</w:t>
      </w:r>
      <w:r>
        <w:rPr>
          <w:rFonts w:ascii="Times New Roman" w:hAnsi="Times New Roman" w:cs="Times New Roman"/>
          <w:b/>
          <w:sz w:val="28"/>
          <w:szCs w:val="28"/>
        </w:rPr>
        <w:t>,</w:t>
      </w:r>
    </w:p>
    <w:p w:rsidR="00B72120" w:rsidRPr="00E839F7" w:rsidRDefault="00B72120" w:rsidP="00B72120">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PLOT NO.</w:t>
      </w:r>
      <w:r>
        <w:rPr>
          <w:rFonts w:ascii="Times New Roman" w:hAnsi="Times New Roman" w:cs="Times New Roman"/>
          <w:b/>
          <w:sz w:val="28"/>
          <w:szCs w:val="28"/>
        </w:rPr>
        <w:t xml:space="preserve"> </w:t>
      </w:r>
      <w:r w:rsidRPr="00E839F7">
        <w:rPr>
          <w:rFonts w:ascii="Times New Roman" w:hAnsi="Times New Roman" w:cs="Times New Roman"/>
          <w:b/>
          <w:sz w:val="28"/>
          <w:szCs w:val="28"/>
        </w:rPr>
        <w:t>A-2, INDUSTRIAL AREA, PHASE-1</w:t>
      </w:r>
      <w:r>
        <w:rPr>
          <w:rFonts w:ascii="Times New Roman" w:hAnsi="Times New Roman" w:cs="Times New Roman"/>
          <w:b/>
          <w:sz w:val="28"/>
          <w:szCs w:val="28"/>
        </w:rPr>
        <w:t>,</w:t>
      </w:r>
    </w:p>
    <w:p w:rsidR="00B72120" w:rsidRPr="00E839F7" w:rsidRDefault="00B72120" w:rsidP="00B72120">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S.A.S.NAGAR (MOHALI)</w:t>
      </w:r>
      <w:r>
        <w:rPr>
          <w:rFonts w:ascii="Times New Roman" w:hAnsi="Times New Roman" w:cs="Times New Roman"/>
          <w:b/>
          <w:sz w:val="28"/>
          <w:szCs w:val="28"/>
        </w:rPr>
        <w:t>.</w:t>
      </w:r>
    </w:p>
    <w:p w:rsidR="00B72120" w:rsidRPr="00E839F7" w:rsidRDefault="00B72120" w:rsidP="00B72120">
      <w:pPr>
        <w:pStyle w:val="NoSpacing"/>
        <w:rPr>
          <w:b/>
        </w:rPr>
      </w:pPr>
    </w:p>
    <w:p w:rsidR="00B72120" w:rsidRDefault="00B72120" w:rsidP="00B72120">
      <w:pPr>
        <w:pStyle w:val="NoSpacing"/>
      </w:pPr>
    </w:p>
    <w:p w:rsidR="00B72120" w:rsidRDefault="00B72120" w:rsidP="00B72120">
      <w:pPr>
        <w:pStyle w:val="NoSpacing"/>
        <w:jc w:val="center"/>
        <w:rPr>
          <w:rFonts w:ascii="Times New Roman" w:hAnsi="Times New Roman" w:cs="Times New Roman"/>
          <w:b/>
          <w:sz w:val="28"/>
          <w:szCs w:val="28"/>
        </w:rPr>
      </w:pPr>
      <w:r>
        <w:rPr>
          <w:rFonts w:ascii="Times New Roman" w:hAnsi="Times New Roman" w:cs="Times New Roman"/>
          <w:b/>
          <w:sz w:val="28"/>
          <w:szCs w:val="28"/>
        </w:rPr>
        <w:t>APPEAL NO. 45/2018</w:t>
      </w:r>
    </w:p>
    <w:p w:rsidR="00B72120" w:rsidRDefault="00B72120" w:rsidP="00B72120">
      <w:pPr>
        <w:pStyle w:val="NoSpacing"/>
        <w:jc w:val="center"/>
        <w:rPr>
          <w:rFonts w:ascii="Times New Roman" w:hAnsi="Times New Roman" w:cs="Times New Roman"/>
          <w:b/>
          <w:sz w:val="28"/>
          <w:szCs w:val="28"/>
        </w:rPr>
      </w:pPr>
    </w:p>
    <w:p w:rsidR="00B72120" w:rsidRDefault="00B72120" w:rsidP="00B72120">
      <w:pPr>
        <w:pStyle w:val="NoSpacing"/>
        <w:jc w:val="center"/>
        <w:rPr>
          <w:rFonts w:ascii="Times New Roman" w:hAnsi="Times New Roman" w:cs="Times New Roman"/>
          <w:b/>
          <w:sz w:val="28"/>
          <w:szCs w:val="28"/>
        </w:rPr>
      </w:pPr>
    </w:p>
    <w:p w:rsidR="00B72120" w:rsidRDefault="00B72120" w:rsidP="00B72120">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25.07.2018</w:t>
      </w:r>
    </w:p>
    <w:p w:rsidR="00B72120" w:rsidRDefault="00B72120" w:rsidP="00B72120">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12.11.2018</w:t>
      </w:r>
    </w:p>
    <w:p w:rsidR="00B72120" w:rsidRDefault="00B72120" w:rsidP="00B72120">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C57DDA">
        <w:rPr>
          <w:rFonts w:ascii="Times New Roman" w:hAnsi="Times New Roman" w:cs="Times New Roman"/>
          <w:b/>
          <w:sz w:val="28"/>
          <w:szCs w:val="28"/>
        </w:rPr>
        <w:t>15</w:t>
      </w:r>
      <w:r>
        <w:rPr>
          <w:rFonts w:ascii="Times New Roman" w:hAnsi="Times New Roman" w:cs="Times New Roman"/>
          <w:b/>
          <w:sz w:val="28"/>
          <w:szCs w:val="28"/>
        </w:rPr>
        <w:t>.11.2018</w:t>
      </w:r>
    </w:p>
    <w:p w:rsidR="00B72120" w:rsidRDefault="00B72120" w:rsidP="00B72120">
      <w:pPr>
        <w:pStyle w:val="NoSpacing"/>
        <w:rPr>
          <w:rFonts w:ascii="Times New Roman" w:hAnsi="Times New Roman" w:cs="Times New Roman"/>
          <w:b/>
          <w:sz w:val="28"/>
          <w:szCs w:val="28"/>
        </w:rPr>
      </w:pPr>
    </w:p>
    <w:p w:rsidR="00B72120" w:rsidRDefault="00B72120" w:rsidP="00B72120">
      <w:pPr>
        <w:pStyle w:val="NoSpacing"/>
        <w:rPr>
          <w:rFonts w:ascii="Times New Roman" w:hAnsi="Times New Roman" w:cs="Times New Roman"/>
          <w:b/>
          <w:sz w:val="28"/>
          <w:szCs w:val="28"/>
        </w:rPr>
      </w:pPr>
    </w:p>
    <w:p w:rsidR="00B72120" w:rsidRDefault="00B72120" w:rsidP="00B72120">
      <w:pPr>
        <w:jc w:val="both"/>
        <w:rPr>
          <w:rFonts w:ascii="Times New Roman" w:hAnsi="Times New Roman" w:cs="Times New Roman"/>
          <w:b/>
          <w:sz w:val="28"/>
          <w:szCs w:val="28"/>
        </w:rPr>
      </w:pPr>
      <w:r>
        <w:rPr>
          <w:rFonts w:ascii="Times New Roman" w:hAnsi="Times New Roman" w:cs="Times New Roman"/>
          <w:b/>
          <w:sz w:val="28"/>
          <w:szCs w:val="28"/>
        </w:rPr>
        <w:t>Before:</w:t>
      </w:r>
    </w:p>
    <w:p w:rsidR="00B72120" w:rsidRDefault="00B72120" w:rsidP="00B72120">
      <w:pPr>
        <w:jc w:val="both"/>
        <w:rPr>
          <w:rFonts w:ascii="Times New Roman" w:hAnsi="Times New Roman" w:cs="Times New Roman"/>
          <w:b/>
          <w:sz w:val="28"/>
          <w:szCs w:val="28"/>
        </w:rPr>
      </w:pPr>
      <w:r>
        <w:rPr>
          <w:rFonts w:ascii="Times New Roman" w:hAnsi="Times New Roman" w:cs="Times New Roman"/>
          <w:b/>
          <w:sz w:val="28"/>
          <w:szCs w:val="28"/>
        </w:rPr>
        <w:tab/>
        <w:t>Er. Virinder Singh, Lok Pal (Ombudsman) Electricity</w:t>
      </w:r>
    </w:p>
    <w:p w:rsidR="00B72120" w:rsidRPr="00B76F81" w:rsidRDefault="00B72120" w:rsidP="00B72120">
      <w:pPr>
        <w:jc w:val="both"/>
        <w:rPr>
          <w:rFonts w:ascii="Times New Roman" w:hAnsi="Times New Roman" w:cs="Times New Roman"/>
          <w:b/>
          <w:sz w:val="28"/>
          <w:szCs w:val="28"/>
        </w:rPr>
      </w:pPr>
      <w:r>
        <w:rPr>
          <w:rFonts w:ascii="Times New Roman" w:hAnsi="Times New Roman" w:cs="Times New Roman"/>
          <w:b/>
          <w:sz w:val="28"/>
          <w:szCs w:val="28"/>
        </w:rPr>
        <w:t>In the Matter of:</w:t>
      </w:r>
    </w:p>
    <w:p w:rsidR="00B72120" w:rsidRDefault="00B72120" w:rsidP="00B72120">
      <w:pPr>
        <w:pStyle w:val="NoSpacing"/>
        <w:rPr>
          <w:rFonts w:ascii="Times New Roman" w:hAnsi="Times New Roman" w:cs="Times New Roman"/>
          <w:sz w:val="28"/>
          <w:szCs w:val="28"/>
        </w:rPr>
      </w:pPr>
      <w:r w:rsidRPr="00B76F81">
        <w:rPr>
          <w:rFonts w:ascii="Times New Roman" w:hAnsi="Times New Roman" w:cs="Times New Roman"/>
          <w:sz w:val="28"/>
          <w:szCs w:val="28"/>
        </w:rPr>
        <w:tab/>
      </w:r>
      <w:r w:rsidRPr="00B76F81">
        <w:rPr>
          <w:rFonts w:ascii="Times New Roman" w:hAnsi="Times New Roman" w:cs="Times New Roman"/>
          <w:sz w:val="28"/>
          <w:szCs w:val="28"/>
        </w:rPr>
        <w:tab/>
      </w:r>
      <w:r w:rsidRPr="00B76F81">
        <w:rPr>
          <w:rFonts w:ascii="Times New Roman" w:hAnsi="Times New Roman" w:cs="Times New Roman"/>
          <w:sz w:val="28"/>
          <w:szCs w:val="28"/>
        </w:rPr>
        <w:tab/>
      </w:r>
      <w:r>
        <w:rPr>
          <w:rFonts w:ascii="Times New Roman" w:hAnsi="Times New Roman" w:cs="Times New Roman"/>
          <w:sz w:val="28"/>
          <w:szCs w:val="28"/>
        </w:rPr>
        <w:t xml:space="preserve">Yerik International, </w:t>
      </w:r>
    </w:p>
    <w:p w:rsidR="00B72120" w:rsidRDefault="00B72120" w:rsidP="00B72120">
      <w:pPr>
        <w:pStyle w:val="NoSpacing"/>
        <w:ind w:left="1440" w:firstLine="720"/>
        <w:rPr>
          <w:rFonts w:ascii="Times New Roman" w:hAnsi="Times New Roman" w:cs="Times New Roman"/>
          <w:sz w:val="28"/>
          <w:szCs w:val="28"/>
        </w:rPr>
      </w:pPr>
      <w:r>
        <w:rPr>
          <w:rFonts w:ascii="Times New Roman" w:hAnsi="Times New Roman" w:cs="Times New Roman"/>
          <w:sz w:val="28"/>
          <w:szCs w:val="28"/>
        </w:rPr>
        <w:t xml:space="preserve">Village Rajgarh, </w:t>
      </w:r>
    </w:p>
    <w:p w:rsidR="00C57DDA" w:rsidRDefault="00C57DDA" w:rsidP="00B72120">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G.T. Road, </w:t>
      </w:r>
    </w:p>
    <w:p w:rsidR="00B72120" w:rsidRDefault="00B72120" w:rsidP="00B72120">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Doraha. </w:t>
      </w:r>
    </w:p>
    <w:p w:rsidR="00B72120" w:rsidRDefault="00B72120" w:rsidP="00B72120">
      <w:pPr>
        <w:pStyle w:val="NoSpacing"/>
        <w:ind w:left="1440" w:firstLine="720"/>
      </w:pPr>
    </w:p>
    <w:p w:rsidR="00B72120" w:rsidRDefault="00B72120" w:rsidP="00B72120">
      <w:pPr>
        <w:pStyle w:val="NoSpacing"/>
      </w:pPr>
      <w:r>
        <w:tab/>
      </w:r>
      <w:r>
        <w:tab/>
      </w:r>
      <w:r>
        <w:tab/>
      </w:r>
      <w:r>
        <w:tab/>
      </w:r>
      <w:r>
        <w:tab/>
      </w:r>
      <w:r>
        <w:tab/>
      </w:r>
    </w:p>
    <w:p w:rsidR="00B72120" w:rsidRDefault="00B72120" w:rsidP="00B72120">
      <w:pPr>
        <w:pStyle w:val="NoSpacing"/>
        <w:ind w:left="5760" w:firstLine="720"/>
      </w:pPr>
      <w:r>
        <w:t>...</w:t>
      </w:r>
      <w:r w:rsidRPr="0034592A">
        <w:rPr>
          <w:rFonts w:ascii="Times New Roman" w:hAnsi="Times New Roman" w:cs="Times New Roman"/>
          <w:sz w:val="28"/>
          <w:szCs w:val="28"/>
        </w:rPr>
        <w:t>Petitioner</w:t>
      </w:r>
    </w:p>
    <w:p w:rsidR="00B72120" w:rsidRDefault="00B72120" w:rsidP="00B72120">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B72120" w:rsidRDefault="00B72120" w:rsidP="00B72120">
      <w:pPr>
        <w:pStyle w:val="NoSpacing"/>
        <w:rPr>
          <w:rFonts w:ascii="Times New Roman" w:hAnsi="Times New Roman" w:cs="Times New Roman"/>
          <w:sz w:val="28"/>
          <w:szCs w:val="28"/>
        </w:rPr>
      </w:pPr>
      <w:r>
        <w:tab/>
      </w:r>
      <w:r>
        <w:tab/>
      </w:r>
      <w:r>
        <w:tab/>
      </w:r>
      <w:r w:rsidRPr="00B72120">
        <w:rPr>
          <w:rFonts w:ascii="Times New Roman" w:hAnsi="Times New Roman" w:cs="Times New Roman"/>
          <w:sz w:val="28"/>
          <w:szCs w:val="28"/>
        </w:rPr>
        <w:t xml:space="preserve">Addl. Superintending </w:t>
      </w:r>
      <w:r w:rsidRPr="00E60AFE">
        <w:rPr>
          <w:rFonts w:ascii="Times New Roman" w:hAnsi="Times New Roman" w:cs="Times New Roman"/>
          <w:sz w:val="28"/>
          <w:szCs w:val="28"/>
        </w:rPr>
        <w:t xml:space="preserve"> </w:t>
      </w:r>
      <w:r>
        <w:rPr>
          <w:rFonts w:ascii="Times New Roman" w:hAnsi="Times New Roman" w:cs="Times New Roman"/>
          <w:sz w:val="28"/>
          <w:szCs w:val="28"/>
        </w:rPr>
        <w:t>Engineer,</w:t>
      </w:r>
    </w:p>
    <w:p w:rsidR="00B72120" w:rsidRDefault="00B72120" w:rsidP="00B72120">
      <w:pPr>
        <w:pStyle w:val="NoSpacing"/>
        <w:ind w:left="1440" w:firstLine="720"/>
        <w:rPr>
          <w:rFonts w:ascii="Times New Roman" w:hAnsi="Times New Roman" w:cs="Times New Roman"/>
          <w:sz w:val="28"/>
          <w:szCs w:val="28"/>
        </w:rPr>
      </w:pPr>
      <w:r>
        <w:rPr>
          <w:rFonts w:ascii="Times New Roman" w:hAnsi="Times New Roman" w:cs="Times New Roman"/>
          <w:sz w:val="28"/>
          <w:szCs w:val="28"/>
        </w:rPr>
        <w:t>DS  Division,</w:t>
      </w:r>
    </w:p>
    <w:p w:rsidR="00B72120" w:rsidRDefault="00B72120" w:rsidP="00B72120">
      <w:pPr>
        <w:pStyle w:val="NoSpacing"/>
        <w:ind w:left="2160"/>
        <w:rPr>
          <w:rFonts w:ascii="Times New Roman" w:hAnsi="Times New Roman" w:cs="Times New Roman"/>
          <w:sz w:val="28"/>
          <w:szCs w:val="28"/>
        </w:rPr>
      </w:pPr>
      <w:r>
        <w:rPr>
          <w:rFonts w:ascii="Times New Roman" w:hAnsi="Times New Roman" w:cs="Times New Roman"/>
          <w:sz w:val="28"/>
          <w:szCs w:val="28"/>
        </w:rPr>
        <w:t>PSPCL, Doraha.</w:t>
      </w:r>
    </w:p>
    <w:p w:rsidR="00B72120" w:rsidRDefault="00B72120" w:rsidP="00B72120">
      <w:pPr>
        <w:pStyle w:val="NoSpacing"/>
        <w:ind w:left="2160" w:firstLine="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...Respondent</w:t>
      </w:r>
    </w:p>
    <w:p w:rsidR="00B72120" w:rsidRDefault="00B72120" w:rsidP="00B72120">
      <w:pPr>
        <w:pStyle w:val="NoSpacing"/>
        <w:ind w:left="2160" w:firstLine="720"/>
        <w:rPr>
          <w:rFonts w:ascii="Times New Roman" w:hAnsi="Times New Roman" w:cs="Times New Roman"/>
          <w:sz w:val="28"/>
          <w:szCs w:val="28"/>
        </w:rPr>
      </w:pPr>
    </w:p>
    <w:p w:rsidR="00B72120" w:rsidRDefault="00B72120" w:rsidP="00B72120">
      <w:pPr>
        <w:jc w:val="both"/>
        <w:rPr>
          <w:rFonts w:ascii="Times New Roman" w:hAnsi="Times New Roman" w:cs="Times New Roman"/>
          <w:b/>
          <w:sz w:val="28"/>
          <w:szCs w:val="28"/>
        </w:rPr>
      </w:pPr>
      <w:r>
        <w:rPr>
          <w:rFonts w:ascii="Times New Roman" w:hAnsi="Times New Roman" w:cs="Times New Roman"/>
          <w:b/>
          <w:sz w:val="28"/>
          <w:szCs w:val="28"/>
        </w:rPr>
        <w:t>Present For:</w:t>
      </w:r>
    </w:p>
    <w:p w:rsidR="00B72120" w:rsidRDefault="00B72120" w:rsidP="00B72120">
      <w:pPr>
        <w:pStyle w:val="NoSpacing"/>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xml:space="preserve">:        </w:t>
      </w:r>
      <w:r>
        <w:rPr>
          <w:rFonts w:ascii="Times New Roman" w:hAnsi="Times New Roman" w:cs="Times New Roman"/>
          <w:sz w:val="28"/>
          <w:szCs w:val="28"/>
        </w:rPr>
        <w:tab/>
        <w:t>Shri R.S. Dhiman,</w:t>
      </w:r>
      <w:r>
        <w:rPr>
          <w:rFonts w:ascii="Times New Roman" w:hAnsi="Times New Roman" w:cs="Times New Roman"/>
          <w:sz w:val="28"/>
          <w:szCs w:val="28"/>
        </w:rPr>
        <w:tab/>
      </w:r>
    </w:p>
    <w:p w:rsidR="00B72120" w:rsidRDefault="00B72120" w:rsidP="00B72120">
      <w:pPr>
        <w:pStyle w:val="NoSpacing"/>
        <w:ind w:left="1440" w:firstLine="545"/>
        <w:rPr>
          <w:rFonts w:ascii="Times New Roman" w:hAnsi="Times New Roman" w:cs="Times New Roman"/>
          <w:sz w:val="28"/>
          <w:szCs w:val="28"/>
        </w:rPr>
      </w:pPr>
      <w:r>
        <w:rPr>
          <w:rFonts w:ascii="Times New Roman" w:hAnsi="Times New Roman" w:cs="Times New Roman"/>
          <w:sz w:val="28"/>
          <w:szCs w:val="28"/>
        </w:rPr>
        <w:t xml:space="preserve">   Petitioner’s Representative (PR).</w:t>
      </w:r>
    </w:p>
    <w:p w:rsidR="00B72120" w:rsidRDefault="00B72120" w:rsidP="00B72120">
      <w:pPr>
        <w:pStyle w:val="NoSpacing"/>
        <w:ind w:left="1440" w:firstLine="545"/>
        <w:rPr>
          <w:rFonts w:ascii="Times New Roman" w:hAnsi="Times New Roman" w:cs="Times New Roman"/>
          <w:sz w:val="28"/>
          <w:szCs w:val="28"/>
        </w:rPr>
      </w:pPr>
    </w:p>
    <w:p w:rsidR="00B72120" w:rsidRDefault="00B72120" w:rsidP="00B72120">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w:t>
      </w:r>
      <w:r>
        <w:rPr>
          <w:rFonts w:ascii="Times New Roman" w:hAnsi="Times New Roman" w:cs="Times New Roman"/>
          <w:sz w:val="28"/>
          <w:szCs w:val="28"/>
        </w:rPr>
        <w:tab/>
      </w:r>
      <w:r w:rsidR="00C57DDA">
        <w:rPr>
          <w:rFonts w:ascii="Times New Roman" w:hAnsi="Times New Roman" w:cs="Times New Roman"/>
          <w:sz w:val="28"/>
          <w:szCs w:val="28"/>
        </w:rPr>
        <w:t xml:space="preserve">1.  </w:t>
      </w:r>
      <w:r>
        <w:rPr>
          <w:rFonts w:ascii="Times New Roman" w:hAnsi="Times New Roman" w:cs="Times New Roman"/>
          <w:sz w:val="28"/>
          <w:szCs w:val="28"/>
        </w:rPr>
        <w:t>Er.</w:t>
      </w:r>
      <w:r w:rsidR="00C57DDA">
        <w:rPr>
          <w:rFonts w:ascii="Times New Roman" w:hAnsi="Times New Roman" w:cs="Times New Roman"/>
          <w:sz w:val="28"/>
          <w:szCs w:val="28"/>
        </w:rPr>
        <w:t xml:space="preserve"> Sanjeev Jolly,</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p>
    <w:p w:rsidR="00B72120" w:rsidRDefault="00B72120" w:rsidP="00B72120">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C57DDA">
        <w:rPr>
          <w:rFonts w:ascii="Times New Roman" w:hAnsi="Times New Roman" w:cs="Times New Roman"/>
          <w:sz w:val="28"/>
          <w:szCs w:val="28"/>
        </w:rPr>
        <w:t xml:space="preserve">    </w:t>
      </w:r>
      <w:r>
        <w:rPr>
          <w:rFonts w:ascii="Times New Roman" w:hAnsi="Times New Roman" w:cs="Times New Roman"/>
          <w:sz w:val="28"/>
          <w:szCs w:val="28"/>
        </w:rPr>
        <w:t xml:space="preserve"> </w:t>
      </w:r>
      <w:r w:rsidR="00C57DDA">
        <w:rPr>
          <w:rFonts w:ascii="Times New Roman" w:hAnsi="Times New Roman" w:cs="Times New Roman"/>
          <w:sz w:val="28"/>
          <w:szCs w:val="28"/>
        </w:rPr>
        <w:t xml:space="preserve"> Addl. Superintending Engineer.</w:t>
      </w:r>
    </w:p>
    <w:p w:rsidR="00B72120" w:rsidRDefault="00C57DDA" w:rsidP="00B72120">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 Shri Surinder Pal Singh,</w:t>
      </w:r>
    </w:p>
    <w:p w:rsidR="00C57DDA" w:rsidRDefault="00C57DDA" w:rsidP="00B72120">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Revenue Accountant.</w:t>
      </w:r>
      <w:r>
        <w:rPr>
          <w:rFonts w:ascii="Times New Roman" w:hAnsi="Times New Roman" w:cs="Times New Roman"/>
          <w:sz w:val="28"/>
          <w:szCs w:val="28"/>
        </w:rPr>
        <w:tab/>
      </w:r>
    </w:p>
    <w:p w:rsidR="00B72120" w:rsidRDefault="00B72120" w:rsidP="00B72120">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Before me for consideration is an Appeal preferred by the Petitioner against the order </w:t>
      </w:r>
      <w:r w:rsidRPr="007A1649">
        <w:rPr>
          <w:rFonts w:ascii="Times New Roman" w:hAnsi="Times New Roman" w:cs="Times New Roman"/>
          <w:sz w:val="28"/>
          <w:szCs w:val="28"/>
        </w:rPr>
        <w:t>dated</w:t>
      </w:r>
      <w:r>
        <w:rPr>
          <w:rFonts w:ascii="Times New Roman" w:hAnsi="Times New Roman" w:cs="Times New Roman"/>
          <w:sz w:val="28"/>
          <w:szCs w:val="28"/>
        </w:rPr>
        <w:t xml:space="preserve"> 27.06.2018</w:t>
      </w:r>
      <w:r w:rsidRPr="007A1649">
        <w:rPr>
          <w:rFonts w:ascii="Times New Roman" w:hAnsi="Times New Roman" w:cs="Times New Roman"/>
          <w:sz w:val="28"/>
          <w:szCs w:val="28"/>
        </w:rPr>
        <w:t xml:space="preserve"> in Case No. CG-</w:t>
      </w:r>
      <w:r>
        <w:rPr>
          <w:rFonts w:ascii="Times New Roman" w:hAnsi="Times New Roman" w:cs="Times New Roman"/>
          <w:sz w:val="28"/>
          <w:szCs w:val="28"/>
        </w:rPr>
        <w:t>1</w:t>
      </w:r>
      <w:r w:rsidR="00442920">
        <w:rPr>
          <w:rFonts w:ascii="Times New Roman" w:hAnsi="Times New Roman" w:cs="Times New Roman"/>
          <w:sz w:val="28"/>
          <w:szCs w:val="28"/>
        </w:rPr>
        <w:t>4</w:t>
      </w:r>
      <w:r>
        <w:rPr>
          <w:rFonts w:ascii="Times New Roman" w:hAnsi="Times New Roman" w:cs="Times New Roman"/>
          <w:sz w:val="28"/>
          <w:szCs w:val="28"/>
        </w:rPr>
        <w:t>5</w:t>
      </w:r>
      <w:r w:rsidRPr="007A1649">
        <w:rPr>
          <w:rFonts w:ascii="Times New Roman" w:hAnsi="Times New Roman" w:cs="Times New Roman"/>
          <w:sz w:val="28"/>
          <w:szCs w:val="28"/>
        </w:rPr>
        <w:t xml:space="preserve"> of 201</w:t>
      </w:r>
      <w:r>
        <w:rPr>
          <w:rFonts w:ascii="Times New Roman" w:hAnsi="Times New Roman" w:cs="Times New Roman"/>
          <w:sz w:val="28"/>
          <w:szCs w:val="28"/>
        </w:rPr>
        <w:t>8</w:t>
      </w:r>
      <w:r w:rsidRPr="007A1649">
        <w:rPr>
          <w:rFonts w:ascii="Times New Roman" w:hAnsi="Times New Roman" w:cs="Times New Roman"/>
          <w:sz w:val="28"/>
          <w:szCs w:val="28"/>
        </w:rPr>
        <w:t xml:space="preserve"> </w:t>
      </w:r>
      <w:r>
        <w:rPr>
          <w:rFonts w:ascii="Times New Roman" w:hAnsi="Times New Roman" w:cs="Times New Roman"/>
          <w:sz w:val="28"/>
          <w:szCs w:val="28"/>
        </w:rPr>
        <w:t>of the Consumers Grievances Redressal Forum (Forum) deciding that :</w:t>
      </w:r>
    </w:p>
    <w:p w:rsidR="00C0257A" w:rsidRPr="00C0257A" w:rsidRDefault="00C0257A" w:rsidP="00034AA0">
      <w:pPr>
        <w:pStyle w:val="ListParagraph"/>
        <w:spacing w:line="360" w:lineRule="auto"/>
        <w:ind w:left="1440" w:right="826"/>
        <w:jc w:val="both"/>
        <w:rPr>
          <w:rFonts w:ascii="Times New Roman" w:hAnsi="Times New Roman" w:cs="Times New Roman"/>
          <w:b/>
          <w:i/>
          <w:sz w:val="28"/>
          <w:szCs w:val="28"/>
        </w:rPr>
      </w:pPr>
      <w:r>
        <w:rPr>
          <w:rFonts w:ascii="Times New Roman" w:hAnsi="Times New Roman" w:cs="Times New Roman"/>
          <w:i/>
          <w:sz w:val="28"/>
          <w:szCs w:val="28"/>
        </w:rPr>
        <w:t>“The balance amount of applicable interest on Security (consumption) and Security (meter) be paid to the Petitioner till the end of financial year 2017-18 i.e. 31.03.2018 in compliance of Regulation 17.1 of the Supply Code-20</w:t>
      </w:r>
      <w:r w:rsidR="00B359DF">
        <w:rPr>
          <w:rFonts w:ascii="Times New Roman" w:hAnsi="Times New Roman" w:cs="Times New Roman"/>
          <w:i/>
          <w:sz w:val="28"/>
          <w:szCs w:val="28"/>
        </w:rPr>
        <w:t>0</w:t>
      </w:r>
      <w:r>
        <w:rPr>
          <w:rFonts w:ascii="Times New Roman" w:hAnsi="Times New Roman" w:cs="Times New Roman"/>
          <w:i/>
          <w:sz w:val="28"/>
          <w:szCs w:val="28"/>
        </w:rPr>
        <w:t>7 and Regulation 17.1 of the Supply Code-2014.”</w:t>
      </w:r>
    </w:p>
    <w:p w:rsidR="00050877" w:rsidRDefault="00C0257A">
      <w:pPr>
        <w:rPr>
          <w:rFonts w:ascii="Times New Roman" w:hAnsi="Times New Roman" w:cs="Times New Roman"/>
          <w:b/>
          <w:sz w:val="28"/>
          <w:szCs w:val="28"/>
        </w:rPr>
      </w:pPr>
      <w:r w:rsidRPr="00C0257A">
        <w:rPr>
          <w:rFonts w:ascii="Times New Roman" w:hAnsi="Times New Roman" w:cs="Times New Roman"/>
          <w:b/>
          <w:sz w:val="28"/>
          <w:szCs w:val="28"/>
        </w:rPr>
        <w:t>2.</w:t>
      </w:r>
      <w:r w:rsidRPr="00C0257A">
        <w:rPr>
          <w:rFonts w:ascii="Times New Roman" w:hAnsi="Times New Roman" w:cs="Times New Roman"/>
          <w:b/>
          <w:sz w:val="28"/>
          <w:szCs w:val="28"/>
        </w:rPr>
        <w:tab/>
        <w:t>Facts of the Case:</w:t>
      </w:r>
    </w:p>
    <w:p w:rsidR="00577EBB" w:rsidRDefault="00577EBB">
      <w:pPr>
        <w:rPr>
          <w:rFonts w:ascii="Times New Roman" w:hAnsi="Times New Roman" w:cs="Times New Roman"/>
          <w:sz w:val="28"/>
          <w:szCs w:val="28"/>
        </w:rPr>
      </w:pPr>
      <w:r>
        <w:rPr>
          <w:rFonts w:ascii="Times New Roman" w:hAnsi="Times New Roman" w:cs="Times New Roman"/>
          <w:b/>
          <w:sz w:val="28"/>
          <w:szCs w:val="28"/>
        </w:rPr>
        <w:tab/>
      </w:r>
      <w:r w:rsidR="00846287">
        <w:rPr>
          <w:rFonts w:ascii="Times New Roman" w:hAnsi="Times New Roman" w:cs="Times New Roman"/>
          <w:sz w:val="28"/>
          <w:szCs w:val="28"/>
        </w:rPr>
        <w:t>The relevant facts of the case are that:</w:t>
      </w:r>
    </w:p>
    <w:p w:rsidR="00846287" w:rsidRPr="00AF24FA" w:rsidRDefault="00846287" w:rsidP="00AF24FA">
      <w:pPr>
        <w:pStyle w:val="ListParagraph"/>
        <w:numPr>
          <w:ilvl w:val="0"/>
          <w:numId w:val="1"/>
        </w:numPr>
        <w:spacing w:line="480" w:lineRule="auto"/>
        <w:jc w:val="both"/>
        <w:rPr>
          <w:rFonts w:ascii="Times New Roman" w:hAnsi="Times New Roman" w:cs="Times New Roman"/>
          <w:sz w:val="28"/>
          <w:szCs w:val="28"/>
        </w:rPr>
      </w:pPr>
      <w:r w:rsidRPr="00AF24FA">
        <w:rPr>
          <w:rFonts w:ascii="Times New Roman" w:hAnsi="Times New Roman" w:cs="Times New Roman"/>
          <w:sz w:val="28"/>
          <w:szCs w:val="28"/>
        </w:rPr>
        <w:t>The Petitione</w:t>
      </w:r>
      <w:r w:rsidR="00AF24FA" w:rsidRPr="00AF24FA">
        <w:rPr>
          <w:rFonts w:ascii="Times New Roman" w:hAnsi="Times New Roman" w:cs="Times New Roman"/>
          <w:sz w:val="28"/>
          <w:szCs w:val="28"/>
        </w:rPr>
        <w:t>r wa</w:t>
      </w:r>
      <w:r w:rsidRPr="00AF24FA">
        <w:rPr>
          <w:rFonts w:ascii="Times New Roman" w:hAnsi="Times New Roman" w:cs="Times New Roman"/>
          <w:sz w:val="28"/>
          <w:szCs w:val="28"/>
        </w:rPr>
        <w:t xml:space="preserve">s having a Large Supply Category connection with  sanctioned load of </w:t>
      </w:r>
      <w:r w:rsidR="003D00A9">
        <w:rPr>
          <w:rFonts w:ascii="Times New Roman" w:hAnsi="Times New Roman" w:cs="Times New Roman"/>
          <w:sz w:val="28"/>
          <w:szCs w:val="28"/>
        </w:rPr>
        <w:t>2498.688</w:t>
      </w:r>
      <w:r w:rsidR="001A53C3">
        <w:rPr>
          <w:rFonts w:ascii="Times New Roman" w:hAnsi="Times New Roman" w:cs="Times New Roman"/>
          <w:sz w:val="28"/>
          <w:szCs w:val="28"/>
        </w:rPr>
        <w:t xml:space="preserve"> </w:t>
      </w:r>
      <w:r w:rsidRPr="00AF24FA">
        <w:rPr>
          <w:rFonts w:ascii="Times New Roman" w:hAnsi="Times New Roman" w:cs="Times New Roman"/>
          <w:sz w:val="28"/>
          <w:szCs w:val="28"/>
        </w:rPr>
        <w:t>kW and contract demand (CD)</w:t>
      </w:r>
      <w:r w:rsidR="006D70E7">
        <w:rPr>
          <w:rFonts w:ascii="Times New Roman" w:hAnsi="Times New Roman" w:cs="Times New Roman"/>
          <w:sz w:val="28"/>
          <w:szCs w:val="28"/>
        </w:rPr>
        <w:t xml:space="preserve"> of  </w:t>
      </w:r>
      <w:r w:rsidRPr="00AF24FA">
        <w:rPr>
          <w:rFonts w:ascii="Times New Roman" w:hAnsi="Times New Roman" w:cs="Times New Roman"/>
          <w:sz w:val="28"/>
          <w:szCs w:val="28"/>
        </w:rPr>
        <w:t>249</w:t>
      </w:r>
      <w:r w:rsidR="006D70E7">
        <w:rPr>
          <w:rFonts w:ascii="Times New Roman" w:hAnsi="Times New Roman" w:cs="Times New Roman"/>
          <w:sz w:val="28"/>
          <w:szCs w:val="28"/>
        </w:rPr>
        <w:t>8.6</w:t>
      </w:r>
      <w:r w:rsidR="00AE2E64">
        <w:rPr>
          <w:rFonts w:ascii="Times New Roman" w:hAnsi="Times New Roman" w:cs="Times New Roman"/>
          <w:sz w:val="28"/>
          <w:szCs w:val="28"/>
        </w:rPr>
        <w:t>8</w:t>
      </w:r>
      <w:r w:rsidR="006D70E7">
        <w:rPr>
          <w:rFonts w:ascii="Times New Roman" w:hAnsi="Times New Roman" w:cs="Times New Roman"/>
          <w:sz w:val="28"/>
          <w:szCs w:val="28"/>
        </w:rPr>
        <w:t>8</w:t>
      </w:r>
      <w:r w:rsidRPr="00AF24FA">
        <w:rPr>
          <w:rFonts w:ascii="Times New Roman" w:hAnsi="Times New Roman" w:cs="Times New Roman"/>
          <w:sz w:val="28"/>
          <w:szCs w:val="28"/>
        </w:rPr>
        <w:t xml:space="preserve"> kVA at Supply Voltage of 11 kV.</w:t>
      </w:r>
    </w:p>
    <w:p w:rsidR="00846287" w:rsidRDefault="00846287" w:rsidP="00846287">
      <w:pPr>
        <w:pStyle w:val="ListParagraph"/>
        <w:numPr>
          <w:ilvl w:val="0"/>
          <w:numId w:val="1"/>
        </w:numPr>
        <w:spacing w:line="480" w:lineRule="auto"/>
        <w:jc w:val="both"/>
        <w:rPr>
          <w:rFonts w:ascii="Times New Roman" w:hAnsi="Times New Roman" w:cs="Times New Roman"/>
          <w:sz w:val="28"/>
          <w:szCs w:val="28"/>
        </w:rPr>
      </w:pPr>
      <w:r>
        <w:rPr>
          <w:rFonts w:ascii="Times New Roman" w:hAnsi="Times New Roman" w:cs="Times New Roman"/>
          <w:sz w:val="28"/>
          <w:szCs w:val="28"/>
        </w:rPr>
        <w:t>The P</w:t>
      </w:r>
      <w:r w:rsidRPr="00984939">
        <w:rPr>
          <w:rFonts w:ascii="Times New Roman" w:hAnsi="Times New Roman" w:cs="Times New Roman"/>
          <w:sz w:val="28"/>
          <w:szCs w:val="28"/>
        </w:rPr>
        <w:t xml:space="preserve">etitioner deposited Advance Consumption Deposit </w:t>
      </w:r>
      <w:r w:rsidR="00B7542D">
        <w:rPr>
          <w:rFonts w:ascii="Times New Roman" w:hAnsi="Times New Roman" w:cs="Times New Roman"/>
          <w:sz w:val="28"/>
          <w:szCs w:val="28"/>
        </w:rPr>
        <w:t>(ACD) and Security</w:t>
      </w:r>
      <w:r w:rsidR="001A53C3">
        <w:rPr>
          <w:rFonts w:ascii="Times New Roman" w:hAnsi="Times New Roman" w:cs="Times New Roman"/>
          <w:sz w:val="28"/>
          <w:szCs w:val="28"/>
        </w:rPr>
        <w:t xml:space="preserve"> (Meter</w:t>
      </w:r>
      <w:r w:rsidR="00B7542D">
        <w:rPr>
          <w:rFonts w:ascii="Times New Roman" w:hAnsi="Times New Roman" w:cs="Times New Roman"/>
          <w:sz w:val="28"/>
          <w:szCs w:val="28"/>
        </w:rPr>
        <w:t xml:space="preserve">) </w:t>
      </w:r>
      <w:r w:rsidR="003A1BC6">
        <w:rPr>
          <w:rFonts w:ascii="Times New Roman" w:hAnsi="Times New Roman" w:cs="Times New Roman"/>
          <w:sz w:val="28"/>
          <w:szCs w:val="28"/>
        </w:rPr>
        <w:t xml:space="preserve">presently known as </w:t>
      </w:r>
      <w:r w:rsidR="00714470">
        <w:rPr>
          <w:rFonts w:ascii="Times New Roman" w:hAnsi="Times New Roman" w:cs="Times New Roman"/>
          <w:sz w:val="28"/>
          <w:szCs w:val="28"/>
        </w:rPr>
        <w:t>S</w:t>
      </w:r>
      <w:r w:rsidR="003A1BC6">
        <w:rPr>
          <w:rFonts w:ascii="Times New Roman" w:hAnsi="Times New Roman" w:cs="Times New Roman"/>
          <w:sz w:val="28"/>
          <w:szCs w:val="28"/>
        </w:rPr>
        <w:t>ecurity</w:t>
      </w:r>
      <w:r w:rsidR="00714470">
        <w:rPr>
          <w:rFonts w:ascii="Times New Roman" w:hAnsi="Times New Roman" w:cs="Times New Roman"/>
          <w:sz w:val="28"/>
          <w:szCs w:val="28"/>
        </w:rPr>
        <w:t xml:space="preserve"> (C</w:t>
      </w:r>
      <w:r w:rsidR="00576A67">
        <w:rPr>
          <w:rFonts w:ascii="Times New Roman" w:hAnsi="Times New Roman" w:cs="Times New Roman"/>
          <w:sz w:val="28"/>
          <w:szCs w:val="28"/>
        </w:rPr>
        <w:t>onsumption</w:t>
      </w:r>
      <w:r w:rsidR="00714470">
        <w:rPr>
          <w:rFonts w:ascii="Times New Roman" w:hAnsi="Times New Roman" w:cs="Times New Roman"/>
          <w:sz w:val="28"/>
          <w:szCs w:val="28"/>
        </w:rPr>
        <w:t>) &amp; S</w:t>
      </w:r>
      <w:r w:rsidR="00591EDE">
        <w:rPr>
          <w:rFonts w:ascii="Times New Roman" w:hAnsi="Times New Roman" w:cs="Times New Roman"/>
          <w:sz w:val="28"/>
          <w:szCs w:val="28"/>
        </w:rPr>
        <w:t>ecurity</w:t>
      </w:r>
      <w:r w:rsidR="00714470">
        <w:rPr>
          <w:rFonts w:ascii="Times New Roman" w:hAnsi="Times New Roman" w:cs="Times New Roman"/>
          <w:sz w:val="28"/>
          <w:szCs w:val="28"/>
        </w:rPr>
        <w:t xml:space="preserve"> (M</w:t>
      </w:r>
      <w:r w:rsidR="00591EDE">
        <w:rPr>
          <w:rFonts w:ascii="Times New Roman" w:hAnsi="Times New Roman" w:cs="Times New Roman"/>
          <w:sz w:val="28"/>
          <w:szCs w:val="28"/>
        </w:rPr>
        <w:t>eter</w:t>
      </w:r>
      <w:r w:rsidR="00714470">
        <w:rPr>
          <w:rFonts w:ascii="Times New Roman" w:hAnsi="Times New Roman" w:cs="Times New Roman"/>
          <w:sz w:val="28"/>
          <w:szCs w:val="28"/>
        </w:rPr>
        <w:t>)</w:t>
      </w:r>
      <w:r w:rsidR="00B359DF">
        <w:rPr>
          <w:rFonts w:ascii="Times New Roman" w:hAnsi="Times New Roman" w:cs="Times New Roman"/>
          <w:sz w:val="28"/>
          <w:szCs w:val="28"/>
        </w:rPr>
        <w:t>,</w:t>
      </w:r>
      <w:r w:rsidRPr="00984939">
        <w:rPr>
          <w:rFonts w:ascii="Times New Roman" w:hAnsi="Times New Roman" w:cs="Times New Roman"/>
          <w:sz w:val="28"/>
          <w:szCs w:val="28"/>
        </w:rPr>
        <w:t xml:space="preserve"> as per demand raised </w:t>
      </w:r>
      <w:r>
        <w:rPr>
          <w:rFonts w:ascii="Times New Roman" w:hAnsi="Times New Roman" w:cs="Times New Roman"/>
          <w:sz w:val="28"/>
          <w:szCs w:val="28"/>
        </w:rPr>
        <w:t xml:space="preserve">by </w:t>
      </w:r>
      <w:r w:rsidR="00B359DF">
        <w:rPr>
          <w:rFonts w:ascii="Times New Roman" w:hAnsi="Times New Roman" w:cs="Times New Roman"/>
          <w:sz w:val="28"/>
          <w:szCs w:val="28"/>
        </w:rPr>
        <w:t xml:space="preserve">the </w:t>
      </w:r>
      <w:r>
        <w:rPr>
          <w:rFonts w:ascii="Times New Roman" w:hAnsi="Times New Roman" w:cs="Times New Roman"/>
          <w:sz w:val="28"/>
          <w:szCs w:val="28"/>
        </w:rPr>
        <w:t>PSPCL from time to time</w:t>
      </w:r>
      <w:r w:rsidR="00B359DF">
        <w:rPr>
          <w:rFonts w:ascii="Times New Roman" w:hAnsi="Times New Roman" w:cs="Times New Roman"/>
          <w:sz w:val="28"/>
          <w:szCs w:val="28"/>
        </w:rPr>
        <w:t xml:space="preserve"> during</w:t>
      </w:r>
      <w:r>
        <w:rPr>
          <w:rFonts w:ascii="Times New Roman" w:hAnsi="Times New Roman" w:cs="Times New Roman"/>
          <w:sz w:val="28"/>
          <w:szCs w:val="28"/>
        </w:rPr>
        <w:t xml:space="preserve"> 2000-01 to 2017-18 and the</w:t>
      </w:r>
      <w:r w:rsidR="00B359DF">
        <w:rPr>
          <w:rFonts w:ascii="Times New Roman" w:hAnsi="Times New Roman" w:cs="Times New Roman"/>
          <w:sz w:val="28"/>
          <w:szCs w:val="28"/>
        </w:rPr>
        <w:t xml:space="preserve"> gross amount so deposited by the </w:t>
      </w:r>
      <w:r>
        <w:rPr>
          <w:rFonts w:ascii="Times New Roman" w:hAnsi="Times New Roman" w:cs="Times New Roman"/>
          <w:sz w:val="28"/>
          <w:szCs w:val="28"/>
        </w:rPr>
        <w:t>Petitioner</w:t>
      </w:r>
      <w:r w:rsidR="00B359DF">
        <w:rPr>
          <w:rFonts w:ascii="Times New Roman" w:hAnsi="Times New Roman" w:cs="Times New Roman"/>
          <w:sz w:val="28"/>
          <w:szCs w:val="28"/>
        </w:rPr>
        <w:t xml:space="preserve"> amounted to </w:t>
      </w:r>
      <w:r>
        <w:rPr>
          <w:rFonts w:ascii="Times New Roman" w:hAnsi="Times New Roman" w:cs="Times New Roman"/>
          <w:sz w:val="28"/>
          <w:szCs w:val="28"/>
        </w:rPr>
        <w:t>Rs. 47,42,430/- upto  04/2017.</w:t>
      </w:r>
    </w:p>
    <w:p w:rsidR="00846287" w:rsidRPr="00B359DF" w:rsidRDefault="00846287" w:rsidP="006C12D9">
      <w:pPr>
        <w:pStyle w:val="ListParagraph"/>
        <w:numPr>
          <w:ilvl w:val="0"/>
          <w:numId w:val="1"/>
        </w:numPr>
        <w:spacing w:line="480" w:lineRule="auto"/>
        <w:ind w:hanging="513"/>
        <w:jc w:val="both"/>
        <w:rPr>
          <w:rFonts w:ascii="Times New Roman" w:hAnsi="Times New Roman" w:cs="Times New Roman"/>
          <w:sz w:val="28"/>
          <w:szCs w:val="28"/>
        </w:rPr>
      </w:pPr>
      <w:r w:rsidRPr="00B359DF">
        <w:rPr>
          <w:rFonts w:ascii="Times New Roman" w:hAnsi="Times New Roman" w:cs="Times New Roman"/>
          <w:sz w:val="28"/>
          <w:szCs w:val="28"/>
        </w:rPr>
        <w:t xml:space="preserve">The Respondent-PSPCL did not update </w:t>
      </w:r>
      <w:r w:rsidR="00AF24FA" w:rsidRPr="00B359DF">
        <w:rPr>
          <w:rFonts w:ascii="Times New Roman" w:hAnsi="Times New Roman" w:cs="Times New Roman"/>
          <w:sz w:val="28"/>
          <w:szCs w:val="28"/>
        </w:rPr>
        <w:t>t</w:t>
      </w:r>
      <w:r w:rsidRPr="00B359DF">
        <w:rPr>
          <w:rFonts w:ascii="Times New Roman" w:hAnsi="Times New Roman" w:cs="Times New Roman"/>
          <w:sz w:val="28"/>
          <w:szCs w:val="28"/>
        </w:rPr>
        <w:t>he amount of Security in the Energy Bills till the month of 03/2017.</w:t>
      </w:r>
      <w:r w:rsidR="00B359DF">
        <w:rPr>
          <w:rFonts w:ascii="Times New Roman" w:hAnsi="Times New Roman" w:cs="Times New Roman"/>
          <w:sz w:val="28"/>
          <w:szCs w:val="28"/>
        </w:rPr>
        <w:t xml:space="preserve"> As a result, </w:t>
      </w:r>
      <w:r w:rsidRPr="00B359DF">
        <w:rPr>
          <w:rFonts w:ascii="Times New Roman" w:hAnsi="Times New Roman" w:cs="Times New Roman"/>
          <w:sz w:val="28"/>
          <w:szCs w:val="28"/>
        </w:rPr>
        <w:t xml:space="preserve">the Petitioner received less amount of interest on it.  The interest on </w:t>
      </w:r>
      <w:r w:rsidRPr="00B359DF">
        <w:rPr>
          <w:rFonts w:ascii="Times New Roman" w:hAnsi="Times New Roman" w:cs="Times New Roman"/>
          <w:sz w:val="28"/>
          <w:szCs w:val="28"/>
        </w:rPr>
        <w:lastRenderedPageBreak/>
        <w:t xml:space="preserve">Security already paid as per bills for the </w:t>
      </w:r>
      <w:r w:rsidR="00B954BE">
        <w:rPr>
          <w:rFonts w:ascii="Times New Roman" w:hAnsi="Times New Roman" w:cs="Times New Roman"/>
          <w:sz w:val="28"/>
          <w:szCs w:val="28"/>
        </w:rPr>
        <w:t xml:space="preserve">Financial </w:t>
      </w:r>
      <w:r w:rsidR="00DA1347">
        <w:rPr>
          <w:rFonts w:ascii="Times New Roman" w:hAnsi="Times New Roman" w:cs="Times New Roman"/>
          <w:sz w:val="28"/>
          <w:szCs w:val="28"/>
        </w:rPr>
        <w:t>Years</w:t>
      </w:r>
      <w:r w:rsidRPr="00B359DF">
        <w:rPr>
          <w:rFonts w:ascii="Times New Roman" w:hAnsi="Times New Roman" w:cs="Times New Roman"/>
          <w:sz w:val="28"/>
          <w:szCs w:val="28"/>
        </w:rPr>
        <w:t xml:space="preserve"> </w:t>
      </w:r>
      <w:r w:rsidR="00B954BE">
        <w:rPr>
          <w:rFonts w:ascii="Times New Roman" w:hAnsi="Times New Roman" w:cs="Times New Roman"/>
          <w:sz w:val="28"/>
          <w:szCs w:val="28"/>
        </w:rPr>
        <w:t xml:space="preserve">                </w:t>
      </w:r>
      <w:r w:rsidRPr="00B359DF">
        <w:rPr>
          <w:rFonts w:ascii="Times New Roman" w:hAnsi="Times New Roman" w:cs="Times New Roman"/>
          <w:sz w:val="28"/>
          <w:szCs w:val="28"/>
        </w:rPr>
        <w:t xml:space="preserve">2008-09 to 2016-17 was Rs. 5,09,287/-, as per provisions contained in Regulation 17.1 of </w:t>
      </w:r>
      <w:r w:rsidR="006C12D9" w:rsidRPr="00B359DF">
        <w:rPr>
          <w:rFonts w:ascii="Times New Roman" w:hAnsi="Times New Roman" w:cs="Times New Roman"/>
          <w:sz w:val="28"/>
          <w:szCs w:val="28"/>
        </w:rPr>
        <w:t xml:space="preserve"> the </w:t>
      </w:r>
      <w:r w:rsidRPr="00B359DF">
        <w:rPr>
          <w:rFonts w:ascii="Times New Roman" w:hAnsi="Times New Roman" w:cs="Times New Roman"/>
          <w:sz w:val="28"/>
          <w:szCs w:val="28"/>
        </w:rPr>
        <w:t xml:space="preserve">Supply Code-2007 and </w:t>
      </w:r>
      <w:r w:rsidR="00253515">
        <w:rPr>
          <w:rFonts w:ascii="Times New Roman" w:hAnsi="Times New Roman" w:cs="Times New Roman"/>
          <w:sz w:val="28"/>
          <w:szCs w:val="28"/>
        </w:rPr>
        <w:t>the Supply Code-</w:t>
      </w:r>
      <w:r w:rsidRPr="00B359DF">
        <w:rPr>
          <w:rFonts w:ascii="Times New Roman" w:hAnsi="Times New Roman" w:cs="Times New Roman"/>
          <w:sz w:val="28"/>
          <w:szCs w:val="28"/>
        </w:rPr>
        <w:t>2014.</w:t>
      </w:r>
    </w:p>
    <w:p w:rsidR="006C12D9" w:rsidRDefault="00B939D5" w:rsidP="006C12D9">
      <w:pPr>
        <w:pStyle w:val="ListParagraph"/>
        <w:numPr>
          <w:ilvl w:val="0"/>
          <w:numId w:val="1"/>
        </w:numPr>
        <w:spacing w:line="480" w:lineRule="auto"/>
        <w:ind w:hanging="654"/>
        <w:jc w:val="both"/>
        <w:rPr>
          <w:rFonts w:ascii="Times New Roman" w:hAnsi="Times New Roman" w:cs="Times New Roman"/>
          <w:sz w:val="28"/>
          <w:szCs w:val="28"/>
        </w:rPr>
      </w:pPr>
      <w:r>
        <w:rPr>
          <w:rFonts w:ascii="Times New Roman" w:hAnsi="Times New Roman" w:cs="Times New Roman"/>
          <w:sz w:val="28"/>
          <w:szCs w:val="28"/>
        </w:rPr>
        <w:t xml:space="preserve">Aggrieved </w:t>
      </w:r>
      <w:r w:rsidR="00846287">
        <w:rPr>
          <w:rFonts w:ascii="Times New Roman" w:hAnsi="Times New Roman" w:cs="Times New Roman"/>
          <w:sz w:val="28"/>
          <w:szCs w:val="28"/>
        </w:rPr>
        <w:t xml:space="preserve">with the </w:t>
      </w:r>
      <w:r w:rsidR="00253515">
        <w:rPr>
          <w:rFonts w:ascii="Times New Roman" w:hAnsi="Times New Roman" w:cs="Times New Roman"/>
          <w:sz w:val="28"/>
          <w:szCs w:val="28"/>
        </w:rPr>
        <w:t xml:space="preserve">lesser </w:t>
      </w:r>
      <w:r w:rsidR="00846287">
        <w:rPr>
          <w:rFonts w:ascii="Times New Roman" w:hAnsi="Times New Roman" w:cs="Times New Roman"/>
          <w:sz w:val="28"/>
          <w:szCs w:val="28"/>
        </w:rPr>
        <w:t>interest given in energy bills</w:t>
      </w:r>
      <w:r w:rsidR="00253515">
        <w:rPr>
          <w:rFonts w:ascii="Times New Roman" w:hAnsi="Times New Roman" w:cs="Times New Roman"/>
          <w:sz w:val="28"/>
          <w:szCs w:val="28"/>
        </w:rPr>
        <w:t xml:space="preserve"> of different </w:t>
      </w:r>
      <w:r w:rsidR="00846287">
        <w:rPr>
          <w:rFonts w:ascii="Times New Roman" w:hAnsi="Times New Roman" w:cs="Times New Roman"/>
          <w:sz w:val="28"/>
          <w:szCs w:val="28"/>
        </w:rPr>
        <w:t>financial years</w:t>
      </w:r>
      <w:r w:rsidR="00253515">
        <w:rPr>
          <w:rFonts w:ascii="Times New Roman" w:hAnsi="Times New Roman" w:cs="Times New Roman"/>
          <w:sz w:val="28"/>
          <w:szCs w:val="28"/>
        </w:rPr>
        <w:t>, the Petitioner filed a Petition on 17.04.2018</w:t>
      </w:r>
      <w:r w:rsidR="00846287">
        <w:rPr>
          <w:rFonts w:ascii="Times New Roman" w:hAnsi="Times New Roman" w:cs="Times New Roman"/>
          <w:sz w:val="28"/>
          <w:szCs w:val="28"/>
        </w:rPr>
        <w:t xml:space="preserve"> in </w:t>
      </w:r>
      <w:r w:rsidR="006C12D9">
        <w:rPr>
          <w:rFonts w:ascii="Times New Roman" w:hAnsi="Times New Roman" w:cs="Times New Roman"/>
          <w:sz w:val="28"/>
          <w:szCs w:val="28"/>
        </w:rPr>
        <w:t>the Forum, who passed the order dated 27.0</w:t>
      </w:r>
      <w:r w:rsidR="00DA1347">
        <w:rPr>
          <w:rFonts w:ascii="Times New Roman" w:hAnsi="Times New Roman" w:cs="Times New Roman"/>
          <w:sz w:val="28"/>
          <w:szCs w:val="28"/>
        </w:rPr>
        <w:t>6</w:t>
      </w:r>
      <w:r w:rsidR="006C12D9">
        <w:rPr>
          <w:rFonts w:ascii="Times New Roman" w:hAnsi="Times New Roman" w:cs="Times New Roman"/>
          <w:sz w:val="28"/>
          <w:szCs w:val="28"/>
        </w:rPr>
        <w:t>.2018 (Reference: Page-2</w:t>
      </w:r>
      <w:r w:rsidR="00253515">
        <w:rPr>
          <w:rFonts w:ascii="Times New Roman" w:hAnsi="Times New Roman" w:cs="Times New Roman"/>
          <w:sz w:val="28"/>
          <w:szCs w:val="28"/>
        </w:rPr>
        <w:t>,</w:t>
      </w:r>
      <w:r w:rsidR="006C12D9">
        <w:rPr>
          <w:rFonts w:ascii="Times New Roman" w:hAnsi="Times New Roman" w:cs="Times New Roman"/>
          <w:sz w:val="28"/>
          <w:szCs w:val="28"/>
        </w:rPr>
        <w:t xml:space="preserve"> Para 1).</w:t>
      </w:r>
    </w:p>
    <w:p w:rsidR="007A46D0" w:rsidRDefault="00B939D5" w:rsidP="007A46D0">
      <w:pPr>
        <w:pStyle w:val="ListParagraph"/>
        <w:numPr>
          <w:ilvl w:val="0"/>
          <w:numId w:val="1"/>
        </w:numPr>
        <w:spacing w:line="480" w:lineRule="auto"/>
        <w:ind w:right="-24" w:hanging="654"/>
        <w:jc w:val="both"/>
        <w:rPr>
          <w:rFonts w:ascii="Times New Roman" w:hAnsi="Times New Roman" w:cs="Times New Roman"/>
          <w:sz w:val="28"/>
          <w:szCs w:val="28"/>
        </w:rPr>
      </w:pPr>
      <w:r>
        <w:rPr>
          <w:rFonts w:ascii="Times New Roman" w:hAnsi="Times New Roman" w:cs="Times New Roman"/>
          <w:sz w:val="28"/>
          <w:szCs w:val="28"/>
        </w:rPr>
        <w:t>The Petitioner was n</w:t>
      </w:r>
      <w:r w:rsidR="00846287" w:rsidRPr="00D14049">
        <w:rPr>
          <w:rFonts w:ascii="Times New Roman" w:hAnsi="Times New Roman" w:cs="Times New Roman"/>
          <w:sz w:val="28"/>
          <w:szCs w:val="28"/>
        </w:rPr>
        <w:t>ot satisfied with the decision of the Forum</w:t>
      </w:r>
      <w:r w:rsidR="007673A1">
        <w:rPr>
          <w:rFonts w:ascii="Times New Roman" w:hAnsi="Times New Roman" w:cs="Times New Roman"/>
          <w:sz w:val="28"/>
          <w:szCs w:val="28"/>
        </w:rPr>
        <w:t xml:space="preserve"> and preferred an </w:t>
      </w:r>
      <w:r w:rsidR="00846287" w:rsidRPr="00D14049">
        <w:rPr>
          <w:rFonts w:ascii="Times New Roman" w:hAnsi="Times New Roman" w:cs="Times New Roman"/>
          <w:sz w:val="28"/>
          <w:szCs w:val="28"/>
        </w:rPr>
        <w:t xml:space="preserve">Appeal in </w:t>
      </w:r>
      <w:r w:rsidR="007673A1">
        <w:rPr>
          <w:rFonts w:ascii="Times New Roman" w:hAnsi="Times New Roman" w:cs="Times New Roman"/>
          <w:sz w:val="28"/>
          <w:szCs w:val="28"/>
        </w:rPr>
        <w:t>this</w:t>
      </w:r>
      <w:r w:rsidR="00846287" w:rsidRPr="00D14049">
        <w:rPr>
          <w:rFonts w:ascii="Times New Roman" w:hAnsi="Times New Roman" w:cs="Times New Roman"/>
          <w:sz w:val="28"/>
          <w:szCs w:val="28"/>
        </w:rPr>
        <w:t xml:space="preserve"> Court </w:t>
      </w:r>
      <w:r w:rsidR="007673A1">
        <w:rPr>
          <w:rFonts w:ascii="Times New Roman" w:hAnsi="Times New Roman" w:cs="Times New Roman"/>
          <w:sz w:val="28"/>
          <w:szCs w:val="28"/>
        </w:rPr>
        <w:t xml:space="preserve">with the prayer to </w:t>
      </w:r>
      <w:r w:rsidR="007A46D0">
        <w:rPr>
          <w:rFonts w:ascii="Times New Roman" w:hAnsi="Times New Roman" w:cs="Times New Roman"/>
          <w:sz w:val="28"/>
          <w:szCs w:val="28"/>
        </w:rPr>
        <w:t>set</w:t>
      </w:r>
      <w:r w:rsidR="007673A1">
        <w:rPr>
          <w:rFonts w:ascii="Times New Roman" w:hAnsi="Times New Roman" w:cs="Times New Roman"/>
          <w:sz w:val="28"/>
          <w:szCs w:val="28"/>
        </w:rPr>
        <w:t>-</w:t>
      </w:r>
      <w:r w:rsidR="007A46D0">
        <w:rPr>
          <w:rFonts w:ascii="Times New Roman" w:hAnsi="Times New Roman" w:cs="Times New Roman"/>
          <w:sz w:val="28"/>
          <w:szCs w:val="28"/>
        </w:rPr>
        <w:t>aside the decision of the Forum and allow the Appeal in the interest of justice.</w:t>
      </w:r>
    </w:p>
    <w:p w:rsidR="00846287" w:rsidRDefault="007A46D0" w:rsidP="007A46D0">
      <w:pPr>
        <w:pStyle w:val="ListParagraph"/>
        <w:spacing w:line="480" w:lineRule="auto"/>
        <w:ind w:left="0" w:right="-24"/>
        <w:jc w:val="both"/>
        <w:rPr>
          <w:rFonts w:ascii="Times New Roman" w:hAnsi="Times New Roman" w:cs="Times New Roman"/>
          <w:b/>
          <w:sz w:val="28"/>
          <w:szCs w:val="28"/>
        </w:rPr>
      </w:pPr>
      <w:r w:rsidRPr="00577EBB">
        <w:rPr>
          <w:rFonts w:ascii="Times New Roman" w:hAnsi="Times New Roman" w:cs="Times New Roman"/>
          <w:sz w:val="28"/>
          <w:szCs w:val="28"/>
        </w:rPr>
        <w:t xml:space="preserve"> </w:t>
      </w:r>
      <w:r w:rsidR="0078116B">
        <w:rPr>
          <w:rFonts w:ascii="Times New Roman" w:hAnsi="Times New Roman" w:cs="Times New Roman"/>
          <w:b/>
          <w:sz w:val="28"/>
          <w:szCs w:val="28"/>
        </w:rPr>
        <w:t>3.</w:t>
      </w:r>
      <w:r w:rsidR="0078116B">
        <w:rPr>
          <w:rFonts w:ascii="Times New Roman" w:hAnsi="Times New Roman" w:cs="Times New Roman"/>
          <w:b/>
          <w:sz w:val="28"/>
          <w:szCs w:val="28"/>
        </w:rPr>
        <w:tab/>
        <w:t>Submissions made by the Petition</w:t>
      </w:r>
      <w:r w:rsidR="008E7C11">
        <w:rPr>
          <w:rFonts w:ascii="Times New Roman" w:hAnsi="Times New Roman" w:cs="Times New Roman"/>
          <w:b/>
          <w:sz w:val="28"/>
          <w:szCs w:val="28"/>
        </w:rPr>
        <w:t>e</w:t>
      </w:r>
      <w:r w:rsidR="0078116B">
        <w:rPr>
          <w:rFonts w:ascii="Times New Roman" w:hAnsi="Times New Roman" w:cs="Times New Roman"/>
          <w:b/>
          <w:sz w:val="28"/>
          <w:szCs w:val="28"/>
        </w:rPr>
        <w:t>r and the Respon</w:t>
      </w:r>
      <w:r w:rsidR="008E7C11">
        <w:rPr>
          <w:rFonts w:ascii="Times New Roman" w:hAnsi="Times New Roman" w:cs="Times New Roman"/>
          <w:b/>
          <w:sz w:val="28"/>
          <w:szCs w:val="28"/>
        </w:rPr>
        <w:t>d</w:t>
      </w:r>
      <w:r w:rsidR="0078116B">
        <w:rPr>
          <w:rFonts w:ascii="Times New Roman" w:hAnsi="Times New Roman" w:cs="Times New Roman"/>
          <w:b/>
          <w:sz w:val="28"/>
          <w:szCs w:val="28"/>
        </w:rPr>
        <w:t>ent:</w:t>
      </w:r>
    </w:p>
    <w:p w:rsidR="008E7C11" w:rsidRPr="00AE6E4C" w:rsidRDefault="008E7C11" w:rsidP="008E7C11">
      <w:pPr>
        <w:pStyle w:val="ListParagraph"/>
        <w:spacing w:line="480" w:lineRule="auto"/>
        <w:ind w:firstLine="720"/>
        <w:jc w:val="both"/>
        <w:rPr>
          <w:rFonts w:ascii="Times New Roman" w:hAnsi="Times New Roman" w:cs="Times New Roman"/>
          <w:sz w:val="28"/>
          <w:szCs w:val="28"/>
        </w:rPr>
      </w:pPr>
      <w:r w:rsidRPr="00AE6E4C">
        <w:rPr>
          <w:rFonts w:ascii="Times New Roman" w:hAnsi="Times New Roman" w:cs="Times New Roman"/>
          <w:sz w:val="28"/>
          <w:szCs w:val="28"/>
        </w:rPr>
        <w:t>Before undertaking analysis of the case, it is necessary to go through written submissions made by the Petitioner and reply of the Respondent as well as oral submissions made by the Representative of the Petitioner and the Respondent</w:t>
      </w:r>
      <w:r w:rsidR="00DA1347">
        <w:rPr>
          <w:rFonts w:ascii="Times New Roman" w:hAnsi="Times New Roman" w:cs="Times New Roman"/>
          <w:sz w:val="28"/>
          <w:szCs w:val="28"/>
        </w:rPr>
        <w:t>s</w:t>
      </w:r>
      <w:r w:rsidRPr="00AE6E4C">
        <w:rPr>
          <w:rFonts w:ascii="Times New Roman" w:hAnsi="Times New Roman" w:cs="Times New Roman"/>
          <w:sz w:val="28"/>
          <w:szCs w:val="28"/>
        </w:rPr>
        <w:t xml:space="preserve"> along with material brought on record by both the sides.</w:t>
      </w:r>
    </w:p>
    <w:p w:rsidR="008E7C11" w:rsidRPr="00EB31B6" w:rsidRDefault="008E7C11" w:rsidP="00AE6E4C">
      <w:pPr>
        <w:pStyle w:val="ListParagraph"/>
        <w:numPr>
          <w:ilvl w:val="0"/>
          <w:numId w:val="2"/>
        </w:numPr>
        <w:spacing w:line="480" w:lineRule="auto"/>
        <w:ind w:right="-24"/>
        <w:jc w:val="both"/>
        <w:rPr>
          <w:rFonts w:ascii="Times New Roman" w:hAnsi="Times New Roman" w:cs="Times New Roman"/>
          <w:sz w:val="32"/>
          <w:szCs w:val="32"/>
        </w:rPr>
      </w:pPr>
      <w:r w:rsidRPr="00AE6E4C">
        <w:rPr>
          <w:rFonts w:ascii="Times New Roman" w:hAnsi="Times New Roman" w:cs="Times New Roman"/>
          <w:b/>
          <w:sz w:val="28"/>
          <w:szCs w:val="28"/>
        </w:rPr>
        <w:t>Submissions of the Petitioner</w:t>
      </w:r>
      <w:r w:rsidRPr="00AE6E4C">
        <w:rPr>
          <w:rFonts w:ascii="Times New Roman" w:hAnsi="Times New Roman" w:cs="Times New Roman"/>
          <w:sz w:val="28"/>
          <w:szCs w:val="28"/>
        </w:rPr>
        <w:t>:</w:t>
      </w:r>
      <w:r>
        <w:t xml:space="preserve"> </w:t>
      </w:r>
    </w:p>
    <w:p w:rsidR="00ED3D60" w:rsidRPr="00ED3D60" w:rsidRDefault="00ED3D60" w:rsidP="00ED3D60">
      <w:pPr>
        <w:pStyle w:val="ListParagraph"/>
        <w:spacing w:line="480" w:lineRule="auto"/>
        <w:ind w:left="1080" w:right="-24"/>
        <w:jc w:val="both"/>
        <w:rPr>
          <w:rFonts w:ascii="Times New Roman" w:hAnsi="Times New Roman" w:cs="Times New Roman"/>
          <w:sz w:val="28"/>
          <w:szCs w:val="28"/>
        </w:rPr>
      </w:pPr>
      <w:r w:rsidRPr="00ED3D60">
        <w:rPr>
          <w:rFonts w:ascii="Times New Roman" w:hAnsi="Times New Roman" w:cs="Times New Roman"/>
          <w:sz w:val="28"/>
          <w:szCs w:val="28"/>
        </w:rPr>
        <w:t>The Petitioner made the following submissions for consideration of</w:t>
      </w:r>
      <w:r w:rsidRPr="00ED3D60">
        <w:rPr>
          <w:rFonts w:ascii="Times New Roman" w:hAnsi="Times New Roman" w:cs="Times New Roman"/>
          <w:sz w:val="28"/>
          <w:szCs w:val="28"/>
        </w:rPr>
        <w:tab/>
        <w:t>this  Court:</w:t>
      </w:r>
    </w:p>
    <w:p w:rsidR="00EB31B6" w:rsidRPr="00EB31B6" w:rsidRDefault="00EB31B6" w:rsidP="001627C2">
      <w:pPr>
        <w:pStyle w:val="ListParagraph"/>
        <w:numPr>
          <w:ilvl w:val="0"/>
          <w:numId w:val="3"/>
        </w:numPr>
        <w:spacing w:line="480" w:lineRule="auto"/>
        <w:ind w:right="-24"/>
        <w:jc w:val="both"/>
        <w:rPr>
          <w:rFonts w:ascii="Times New Roman" w:hAnsi="Times New Roman" w:cs="Times New Roman"/>
          <w:sz w:val="32"/>
          <w:szCs w:val="32"/>
        </w:rPr>
      </w:pPr>
      <w:r>
        <w:rPr>
          <w:rFonts w:ascii="Times New Roman" w:hAnsi="Times New Roman" w:cs="Times New Roman"/>
          <w:sz w:val="28"/>
          <w:szCs w:val="28"/>
        </w:rPr>
        <w:lastRenderedPageBreak/>
        <w:t xml:space="preserve">The Petitioner was running a Forging Unit and having an electricity connection, bearing Account No. KD11-CD01-00041, with sanctioned load of </w:t>
      </w:r>
      <w:r w:rsidR="003D00A9">
        <w:rPr>
          <w:rFonts w:ascii="Times New Roman" w:hAnsi="Times New Roman" w:cs="Times New Roman"/>
          <w:sz w:val="28"/>
          <w:szCs w:val="28"/>
        </w:rPr>
        <w:t>2498.688</w:t>
      </w:r>
      <w:r w:rsidR="000A6985">
        <w:rPr>
          <w:rFonts w:ascii="Times New Roman" w:hAnsi="Times New Roman" w:cs="Times New Roman"/>
          <w:sz w:val="28"/>
          <w:szCs w:val="28"/>
        </w:rPr>
        <w:t xml:space="preserve"> </w:t>
      </w:r>
      <w:r>
        <w:rPr>
          <w:rFonts w:ascii="Times New Roman" w:hAnsi="Times New Roman" w:cs="Times New Roman"/>
          <w:sz w:val="28"/>
          <w:szCs w:val="28"/>
        </w:rPr>
        <w:t xml:space="preserve">kW and </w:t>
      </w:r>
      <w:r w:rsidR="009C33EA">
        <w:rPr>
          <w:rFonts w:ascii="Times New Roman" w:hAnsi="Times New Roman" w:cs="Times New Roman"/>
          <w:sz w:val="28"/>
          <w:szCs w:val="28"/>
        </w:rPr>
        <w:t>c</w:t>
      </w:r>
      <w:r>
        <w:rPr>
          <w:rFonts w:ascii="Times New Roman" w:hAnsi="Times New Roman" w:cs="Times New Roman"/>
          <w:sz w:val="28"/>
          <w:szCs w:val="28"/>
        </w:rPr>
        <w:t xml:space="preserve">ontract </w:t>
      </w:r>
      <w:r w:rsidR="009C33EA">
        <w:rPr>
          <w:rFonts w:ascii="Times New Roman" w:hAnsi="Times New Roman" w:cs="Times New Roman"/>
          <w:sz w:val="28"/>
          <w:szCs w:val="28"/>
        </w:rPr>
        <w:t>d</w:t>
      </w:r>
      <w:r>
        <w:rPr>
          <w:rFonts w:ascii="Times New Roman" w:hAnsi="Times New Roman" w:cs="Times New Roman"/>
          <w:sz w:val="28"/>
          <w:szCs w:val="28"/>
        </w:rPr>
        <w:t xml:space="preserve">emand (CD) of </w:t>
      </w:r>
      <w:r w:rsidR="003D00A9">
        <w:rPr>
          <w:rFonts w:ascii="Times New Roman" w:hAnsi="Times New Roman" w:cs="Times New Roman"/>
          <w:sz w:val="28"/>
          <w:szCs w:val="28"/>
        </w:rPr>
        <w:t>2498.688</w:t>
      </w:r>
      <w:r>
        <w:rPr>
          <w:rFonts w:ascii="Times New Roman" w:hAnsi="Times New Roman" w:cs="Times New Roman"/>
          <w:sz w:val="28"/>
          <w:szCs w:val="28"/>
        </w:rPr>
        <w:t xml:space="preserve"> kVA under Large Supply (LS) Category at 11 KV. </w:t>
      </w:r>
    </w:p>
    <w:p w:rsidR="00EB31B6" w:rsidRDefault="00EB31B6" w:rsidP="00DA1347">
      <w:pPr>
        <w:pStyle w:val="ListParagraph"/>
        <w:numPr>
          <w:ilvl w:val="0"/>
          <w:numId w:val="3"/>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The Petitioner had been depositing </w:t>
      </w:r>
      <w:r w:rsidR="00DA1347">
        <w:rPr>
          <w:rFonts w:ascii="Times New Roman" w:hAnsi="Times New Roman" w:cs="Times New Roman"/>
          <w:sz w:val="28"/>
          <w:szCs w:val="28"/>
        </w:rPr>
        <w:t>Security (Consumption) and Security</w:t>
      </w:r>
      <w:r w:rsidR="00E571E6">
        <w:rPr>
          <w:rFonts w:ascii="Times New Roman" w:hAnsi="Times New Roman" w:cs="Times New Roman"/>
          <w:sz w:val="28"/>
          <w:szCs w:val="28"/>
        </w:rPr>
        <w:t xml:space="preserve"> (Meter</w:t>
      </w:r>
      <w:r w:rsidR="00DA1347">
        <w:rPr>
          <w:rFonts w:ascii="Times New Roman" w:hAnsi="Times New Roman" w:cs="Times New Roman"/>
          <w:sz w:val="28"/>
          <w:szCs w:val="28"/>
        </w:rPr>
        <w:t>)</w:t>
      </w:r>
      <w:r>
        <w:rPr>
          <w:rFonts w:ascii="Times New Roman" w:hAnsi="Times New Roman" w:cs="Times New Roman"/>
          <w:sz w:val="28"/>
          <w:szCs w:val="28"/>
        </w:rPr>
        <w:t xml:space="preserve"> as per demand raised by the PSPCL from time to time.</w:t>
      </w:r>
      <w:r w:rsidR="000A6985">
        <w:rPr>
          <w:rFonts w:ascii="Times New Roman" w:hAnsi="Times New Roman" w:cs="Times New Roman"/>
          <w:sz w:val="28"/>
          <w:szCs w:val="28"/>
        </w:rPr>
        <w:t xml:space="preserve">  Starting with </w:t>
      </w:r>
      <w:r w:rsidR="006D70E7">
        <w:rPr>
          <w:rFonts w:ascii="Times New Roman" w:hAnsi="Times New Roman" w:cs="Times New Roman"/>
          <w:sz w:val="28"/>
          <w:szCs w:val="28"/>
        </w:rPr>
        <w:t xml:space="preserve">a </w:t>
      </w:r>
      <w:r w:rsidR="009C33EA">
        <w:rPr>
          <w:rFonts w:ascii="Times New Roman" w:hAnsi="Times New Roman" w:cs="Times New Roman"/>
          <w:sz w:val="28"/>
          <w:szCs w:val="28"/>
        </w:rPr>
        <w:t xml:space="preserve">payment of </w:t>
      </w:r>
      <w:r w:rsidR="006D70E7">
        <w:rPr>
          <w:rFonts w:ascii="Times New Roman" w:hAnsi="Times New Roman" w:cs="Times New Roman"/>
          <w:sz w:val="28"/>
          <w:szCs w:val="28"/>
        </w:rPr>
        <w:t xml:space="preserve">                           </w:t>
      </w:r>
      <w:r w:rsidR="009C33EA">
        <w:rPr>
          <w:rFonts w:ascii="Times New Roman" w:hAnsi="Times New Roman" w:cs="Times New Roman"/>
          <w:sz w:val="28"/>
          <w:szCs w:val="28"/>
        </w:rPr>
        <w:t xml:space="preserve">Rs. 3,15,625/- on </w:t>
      </w:r>
      <w:r w:rsidR="000A6985">
        <w:rPr>
          <w:rFonts w:ascii="Times New Roman" w:hAnsi="Times New Roman" w:cs="Times New Roman"/>
          <w:sz w:val="28"/>
          <w:szCs w:val="28"/>
        </w:rPr>
        <w:t xml:space="preserve">21.07.2000, the </w:t>
      </w:r>
      <w:r w:rsidR="009C33EA">
        <w:rPr>
          <w:rFonts w:ascii="Times New Roman" w:hAnsi="Times New Roman" w:cs="Times New Roman"/>
          <w:sz w:val="28"/>
          <w:szCs w:val="28"/>
        </w:rPr>
        <w:t>P</w:t>
      </w:r>
      <w:r w:rsidR="000A6985">
        <w:rPr>
          <w:rFonts w:ascii="Times New Roman" w:hAnsi="Times New Roman" w:cs="Times New Roman"/>
          <w:sz w:val="28"/>
          <w:szCs w:val="28"/>
        </w:rPr>
        <w:t xml:space="preserve">etitioner deposited a total sum of Rs. 47,42,430/- upto 05.04.2017 on account of </w:t>
      </w:r>
      <w:r w:rsidR="00DA1347">
        <w:rPr>
          <w:rFonts w:ascii="Times New Roman" w:hAnsi="Times New Roman" w:cs="Times New Roman"/>
          <w:sz w:val="28"/>
          <w:szCs w:val="28"/>
        </w:rPr>
        <w:t xml:space="preserve">Security (Consumption) </w:t>
      </w:r>
      <w:r w:rsidR="000A6985">
        <w:rPr>
          <w:rFonts w:ascii="Times New Roman" w:hAnsi="Times New Roman" w:cs="Times New Roman"/>
          <w:sz w:val="28"/>
          <w:szCs w:val="28"/>
        </w:rPr>
        <w:t>as p</w:t>
      </w:r>
      <w:r w:rsidR="009C33EA">
        <w:rPr>
          <w:rFonts w:ascii="Times New Roman" w:hAnsi="Times New Roman" w:cs="Times New Roman"/>
          <w:sz w:val="28"/>
          <w:szCs w:val="28"/>
        </w:rPr>
        <w:t>er receipts available with the P</w:t>
      </w:r>
      <w:r w:rsidR="000A6985">
        <w:rPr>
          <w:rFonts w:ascii="Times New Roman" w:hAnsi="Times New Roman" w:cs="Times New Roman"/>
          <w:sz w:val="28"/>
          <w:szCs w:val="28"/>
        </w:rPr>
        <w:t>etitioner. Though, the Respondent accept</w:t>
      </w:r>
      <w:r w:rsidR="009C33EA">
        <w:rPr>
          <w:rFonts w:ascii="Times New Roman" w:hAnsi="Times New Roman" w:cs="Times New Roman"/>
          <w:sz w:val="28"/>
          <w:szCs w:val="28"/>
        </w:rPr>
        <w:t>ed</w:t>
      </w:r>
      <w:r w:rsidR="000A6985">
        <w:rPr>
          <w:rFonts w:ascii="Times New Roman" w:hAnsi="Times New Roman" w:cs="Times New Roman"/>
          <w:sz w:val="28"/>
          <w:szCs w:val="28"/>
        </w:rPr>
        <w:t xml:space="preserve"> the </w:t>
      </w:r>
      <w:r w:rsidR="00DA1347">
        <w:rPr>
          <w:rFonts w:ascii="Times New Roman" w:hAnsi="Times New Roman" w:cs="Times New Roman"/>
          <w:sz w:val="28"/>
          <w:szCs w:val="28"/>
        </w:rPr>
        <w:t>Security (</w:t>
      </w:r>
      <w:r w:rsidR="0027480E">
        <w:rPr>
          <w:rFonts w:ascii="Times New Roman" w:hAnsi="Times New Roman" w:cs="Times New Roman"/>
          <w:sz w:val="28"/>
          <w:szCs w:val="28"/>
        </w:rPr>
        <w:t>C</w:t>
      </w:r>
      <w:r w:rsidR="00DA1347">
        <w:rPr>
          <w:rFonts w:ascii="Times New Roman" w:hAnsi="Times New Roman" w:cs="Times New Roman"/>
          <w:sz w:val="28"/>
          <w:szCs w:val="28"/>
        </w:rPr>
        <w:t xml:space="preserve">onsumption) &amp; Security (Meter) </w:t>
      </w:r>
      <w:r w:rsidR="000A6985">
        <w:rPr>
          <w:rFonts w:ascii="Times New Roman" w:hAnsi="Times New Roman" w:cs="Times New Roman"/>
          <w:sz w:val="28"/>
          <w:szCs w:val="28"/>
        </w:rPr>
        <w:t>amount of</w:t>
      </w:r>
      <w:r w:rsidR="00DA1347">
        <w:rPr>
          <w:rFonts w:ascii="Times New Roman" w:hAnsi="Times New Roman" w:cs="Times New Roman"/>
          <w:sz w:val="28"/>
          <w:szCs w:val="28"/>
        </w:rPr>
        <w:t xml:space="preserve">                            R</w:t>
      </w:r>
      <w:r w:rsidR="000A6985">
        <w:rPr>
          <w:rFonts w:ascii="Times New Roman" w:hAnsi="Times New Roman" w:cs="Times New Roman"/>
          <w:sz w:val="28"/>
          <w:szCs w:val="28"/>
        </w:rPr>
        <w:t xml:space="preserve">s. 47,42,430/- as correct but the same was not updated in their record regularly. As such, applicable interest on </w:t>
      </w:r>
      <w:r w:rsidR="003D6972">
        <w:rPr>
          <w:rFonts w:ascii="Times New Roman" w:hAnsi="Times New Roman" w:cs="Times New Roman"/>
          <w:sz w:val="28"/>
          <w:szCs w:val="28"/>
        </w:rPr>
        <w:t>Security (C</w:t>
      </w:r>
      <w:r w:rsidR="0004499B">
        <w:rPr>
          <w:rFonts w:ascii="Times New Roman" w:hAnsi="Times New Roman" w:cs="Times New Roman"/>
          <w:sz w:val="28"/>
          <w:szCs w:val="28"/>
        </w:rPr>
        <w:t xml:space="preserve">onsumption) &amp; </w:t>
      </w:r>
      <w:r w:rsidR="003D6972">
        <w:rPr>
          <w:rFonts w:ascii="Times New Roman" w:hAnsi="Times New Roman" w:cs="Times New Roman"/>
          <w:sz w:val="28"/>
          <w:szCs w:val="28"/>
        </w:rPr>
        <w:t>S</w:t>
      </w:r>
      <w:r w:rsidR="0004499B">
        <w:rPr>
          <w:rFonts w:ascii="Times New Roman" w:hAnsi="Times New Roman" w:cs="Times New Roman"/>
          <w:sz w:val="28"/>
          <w:szCs w:val="28"/>
        </w:rPr>
        <w:t>ecurity (</w:t>
      </w:r>
      <w:r w:rsidR="003D6972">
        <w:rPr>
          <w:rFonts w:ascii="Times New Roman" w:hAnsi="Times New Roman" w:cs="Times New Roman"/>
          <w:sz w:val="28"/>
          <w:szCs w:val="28"/>
        </w:rPr>
        <w:t>M</w:t>
      </w:r>
      <w:r w:rsidR="0004499B">
        <w:rPr>
          <w:rFonts w:ascii="Times New Roman" w:hAnsi="Times New Roman" w:cs="Times New Roman"/>
          <w:sz w:val="28"/>
          <w:szCs w:val="28"/>
        </w:rPr>
        <w:t xml:space="preserve">eter) </w:t>
      </w:r>
      <w:r w:rsidR="000A6985">
        <w:rPr>
          <w:rFonts w:ascii="Times New Roman" w:hAnsi="Times New Roman" w:cs="Times New Roman"/>
          <w:sz w:val="28"/>
          <w:szCs w:val="28"/>
        </w:rPr>
        <w:t>had also not been revised in accordance with the updated amount of Security (Consumption).  In this manner</w:t>
      </w:r>
      <w:r w:rsidR="009C33EA">
        <w:rPr>
          <w:rFonts w:ascii="Times New Roman" w:hAnsi="Times New Roman" w:cs="Times New Roman"/>
          <w:sz w:val="28"/>
          <w:szCs w:val="28"/>
        </w:rPr>
        <w:t>,</w:t>
      </w:r>
      <w:r w:rsidR="000A6985">
        <w:rPr>
          <w:rFonts w:ascii="Times New Roman" w:hAnsi="Times New Roman" w:cs="Times New Roman"/>
          <w:sz w:val="28"/>
          <w:szCs w:val="28"/>
        </w:rPr>
        <w:t xml:space="preserve"> a huge amount was payable to the Petitioner on account of arrears of interest on Security</w:t>
      </w:r>
      <w:r w:rsidR="009C33EA">
        <w:rPr>
          <w:rFonts w:ascii="Times New Roman" w:hAnsi="Times New Roman" w:cs="Times New Roman"/>
          <w:sz w:val="28"/>
          <w:szCs w:val="28"/>
        </w:rPr>
        <w:t xml:space="preserve"> deposited by it</w:t>
      </w:r>
      <w:r w:rsidR="000A6985">
        <w:rPr>
          <w:rFonts w:ascii="Times New Roman" w:hAnsi="Times New Roman" w:cs="Times New Roman"/>
          <w:sz w:val="28"/>
          <w:szCs w:val="28"/>
        </w:rPr>
        <w:t>.  The</w:t>
      </w:r>
      <w:r w:rsidR="00046B96">
        <w:rPr>
          <w:rFonts w:ascii="Times New Roman" w:hAnsi="Times New Roman" w:cs="Times New Roman"/>
          <w:sz w:val="28"/>
          <w:szCs w:val="28"/>
        </w:rPr>
        <w:t xml:space="preserve"> Petitioner made innumerable visits to the Respondent’s offices and met the concerned officials with the request to pay interest on full </w:t>
      </w:r>
      <w:r w:rsidR="00046B96">
        <w:rPr>
          <w:rFonts w:ascii="Times New Roman" w:hAnsi="Times New Roman" w:cs="Times New Roman"/>
          <w:sz w:val="28"/>
          <w:szCs w:val="28"/>
        </w:rPr>
        <w:lastRenderedPageBreak/>
        <w:t>amount of the Petitioner’s Security deposit, but to no avail.   Even</w:t>
      </w:r>
      <w:r w:rsidR="009C33EA">
        <w:rPr>
          <w:rFonts w:ascii="Times New Roman" w:hAnsi="Times New Roman" w:cs="Times New Roman"/>
          <w:sz w:val="28"/>
          <w:szCs w:val="28"/>
        </w:rPr>
        <w:t>,</w:t>
      </w:r>
      <w:r w:rsidR="00046B96">
        <w:rPr>
          <w:rFonts w:ascii="Times New Roman" w:hAnsi="Times New Roman" w:cs="Times New Roman"/>
          <w:sz w:val="28"/>
          <w:szCs w:val="28"/>
        </w:rPr>
        <w:t xml:space="preserve"> written requests to </w:t>
      </w:r>
      <w:r w:rsidR="003D6972">
        <w:rPr>
          <w:rFonts w:ascii="Times New Roman" w:hAnsi="Times New Roman" w:cs="Times New Roman"/>
          <w:sz w:val="28"/>
          <w:szCs w:val="28"/>
        </w:rPr>
        <w:t xml:space="preserve">the </w:t>
      </w:r>
      <w:r w:rsidR="00046B96">
        <w:rPr>
          <w:rFonts w:ascii="Times New Roman" w:hAnsi="Times New Roman" w:cs="Times New Roman"/>
          <w:sz w:val="28"/>
          <w:szCs w:val="28"/>
        </w:rPr>
        <w:t>AEE/D</w:t>
      </w:r>
      <w:r w:rsidR="004C584A">
        <w:rPr>
          <w:rFonts w:ascii="Times New Roman" w:hAnsi="Times New Roman" w:cs="Times New Roman"/>
          <w:sz w:val="28"/>
          <w:szCs w:val="28"/>
        </w:rPr>
        <w:t>S</w:t>
      </w:r>
      <w:r w:rsidR="00046B96">
        <w:rPr>
          <w:rFonts w:ascii="Times New Roman" w:hAnsi="Times New Roman" w:cs="Times New Roman"/>
          <w:sz w:val="28"/>
          <w:szCs w:val="28"/>
        </w:rPr>
        <w:t xml:space="preserve"> Sub Division, PSPCL, Doraha failed</w:t>
      </w:r>
      <w:r w:rsidR="009C33EA">
        <w:rPr>
          <w:rFonts w:ascii="Times New Roman" w:hAnsi="Times New Roman" w:cs="Times New Roman"/>
          <w:sz w:val="28"/>
          <w:szCs w:val="28"/>
        </w:rPr>
        <w:t xml:space="preserve"> to</w:t>
      </w:r>
      <w:r w:rsidR="00046B96">
        <w:rPr>
          <w:rFonts w:ascii="Times New Roman" w:hAnsi="Times New Roman" w:cs="Times New Roman"/>
          <w:sz w:val="28"/>
          <w:szCs w:val="28"/>
        </w:rPr>
        <w:t xml:space="preserve"> </w:t>
      </w:r>
      <w:r w:rsidR="009C33EA">
        <w:rPr>
          <w:rFonts w:ascii="Times New Roman" w:hAnsi="Times New Roman" w:cs="Times New Roman"/>
          <w:sz w:val="28"/>
          <w:szCs w:val="28"/>
        </w:rPr>
        <w:t>evoke any response</w:t>
      </w:r>
      <w:r w:rsidR="00046B96">
        <w:rPr>
          <w:rFonts w:ascii="Times New Roman" w:hAnsi="Times New Roman" w:cs="Times New Roman"/>
          <w:sz w:val="28"/>
          <w:szCs w:val="28"/>
        </w:rPr>
        <w:t>.</w:t>
      </w:r>
    </w:p>
    <w:p w:rsidR="00AE3F29" w:rsidRDefault="009C33EA" w:rsidP="00EB31B6">
      <w:pPr>
        <w:pStyle w:val="ListParagraph"/>
        <w:numPr>
          <w:ilvl w:val="0"/>
          <w:numId w:val="3"/>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Aggrieved</w:t>
      </w:r>
      <w:r w:rsidR="00AE3F29">
        <w:rPr>
          <w:rFonts w:ascii="Times New Roman" w:hAnsi="Times New Roman" w:cs="Times New Roman"/>
          <w:sz w:val="28"/>
          <w:szCs w:val="28"/>
        </w:rPr>
        <w:t xml:space="preserve">, the </w:t>
      </w:r>
      <w:r>
        <w:rPr>
          <w:rFonts w:ascii="Times New Roman" w:hAnsi="Times New Roman" w:cs="Times New Roman"/>
          <w:sz w:val="28"/>
          <w:szCs w:val="28"/>
        </w:rPr>
        <w:t>P</w:t>
      </w:r>
      <w:r w:rsidR="00AE3F29">
        <w:rPr>
          <w:rFonts w:ascii="Times New Roman" w:hAnsi="Times New Roman" w:cs="Times New Roman"/>
          <w:sz w:val="28"/>
          <w:szCs w:val="28"/>
        </w:rPr>
        <w:t xml:space="preserve">etitioner moved </w:t>
      </w:r>
      <w:r w:rsidR="003D6972">
        <w:rPr>
          <w:rFonts w:ascii="Times New Roman" w:hAnsi="Times New Roman" w:cs="Times New Roman"/>
          <w:sz w:val="28"/>
          <w:szCs w:val="28"/>
        </w:rPr>
        <w:t xml:space="preserve">to </w:t>
      </w:r>
      <w:r w:rsidR="00AE3F29">
        <w:rPr>
          <w:rFonts w:ascii="Times New Roman" w:hAnsi="Times New Roman" w:cs="Times New Roman"/>
          <w:sz w:val="28"/>
          <w:szCs w:val="28"/>
        </w:rPr>
        <w:t>the Forum for resolution of the matter. In its decision, the Forum gave some relief but the Petitioner was not satisfied with this pa</w:t>
      </w:r>
      <w:r w:rsidR="003D6972">
        <w:rPr>
          <w:rFonts w:ascii="Times New Roman" w:hAnsi="Times New Roman" w:cs="Times New Roman"/>
          <w:sz w:val="28"/>
          <w:szCs w:val="28"/>
        </w:rPr>
        <w:t>rtial</w:t>
      </w:r>
      <w:r w:rsidR="00AE3F29">
        <w:rPr>
          <w:rFonts w:ascii="Times New Roman" w:hAnsi="Times New Roman" w:cs="Times New Roman"/>
          <w:sz w:val="28"/>
          <w:szCs w:val="28"/>
        </w:rPr>
        <w:t xml:space="preserve"> relief.  As such, the present appeal was preferred for full justice.</w:t>
      </w:r>
    </w:p>
    <w:p w:rsidR="0001681C" w:rsidRDefault="0001681C" w:rsidP="00EB31B6">
      <w:pPr>
        <w:pStyle w:val="ListParagraph"/>
        <w:numPr>
          <w:ilvl w:val="0"/>
          <w:numId w:val="3"/>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The Forum allowed interest on Security (Consumption) and Security (Meter) in accordance with  provisions contained in Regulation 17.1 of the Supply Code-2014 instead of  under Regulation 17.3  which was applicable in regard to the payment of interest to the consumer.  This was totally unjust</w:t>
      </w:r>
      <w:r w:rsidR="009C33EA">
        <w:rPr>
          <w:rFonts w:ascii="Times New Roman" w:hAnsi="Times New Roman" w:cs="Times New Roman"/>
          <w:sz w:val="28"/>
          <w:szCs w:val="28"/>
        </w:rPr>
        <w:t xml:space="preserve">, </w:t>
      </w:r>
      <w:r>
        <w:rPr>
          <w:rFonts w:ascii="Times New Roman" w:hAnsi="Times New Roman" w:cs="Times New Roman"/>
          <w:sz w:val="28"/>
          <w:szCs w:val="28"/>
        </w:rPr>
        <w:t>hence</w:t>
      </w:r>
      <w:r w:rsidR="009C33EA">
        <w:rPr>
          <w:rFonts w:ascii="Times New Roman" w:hAnsi="Times New Roman" w:cs="Times New Roman"/>
          <w:sz w:val="28"/>
          <w:szCs w:val="28"/>
        </w:rPr>
        <w:t>,</w:t>
      </w:r>
      <w:r>
        <w:rPr>
          <w:rFonts w:ascii="Times New Roman" w:hAnsi="Times New Roman" w:cs="Times New Roman"/>
          <w:sz w:val="28"/>
          <w:szCs w:val="28"/>
        </w:rPr>
        <w:t xml:space="preserve"> no</w:t>
      </w:r>
      <w:r w:rsidR="009C33EA">
        <w:rPr>
          <w:rFonts w:ascii="Times New Roman" w:hAnsi="Times New Roman" w:cs="Times New Roman"/>
          <w:sz w:val="28"/>
          <w:szCs w:val="28"/>
        </w:rPr>
        <w:t>t</w:t>
      </w:r>
      <w:r>
        <w:rPr>
          <w:rFonts w:ascii="Times New Roman" w:hAnsi="Times New Roman" w:cs="Times New Roman"/>
          <w:sz w:val="28"/>
          <w:szCs w:val="28"/>
        </w:rPr>
        <w:t xml:space="preserve"> acceptable.  The </w:t>
      </w:r>
      <w:r w:rsidR="009C33EA">
        <w:rPr>
          <w:rFonts w:ascii="Times New Roman" w:hAnsi="Times New Roman" w:cs="Times New Roman"/>
          <w:sz w:val="28"/>
          <w:szCs w:val="28"/>
        </w:rPr>
        <w:t>P</w:t>
      </w:r>
      <w:r>
        <w:rPr>
          <w:rFonts w:ascii="Times New Roman" w:hAnsi="Times New Roman" w:cs="Times New Roman"/>
          <w:sz w:val="28"/>
          <w:szCs w:val="28"/>
        </w:rPr>
        <w:t xml:space="preserve">etitioner had deposited </w:t>
      </w:r>
      <w:r w:rsidR="00D56B48">
        <w:rPr>
          <w:rFonts w:ascii="Times New Roman" w:hAnsi="Times New Roman" w:cs="Times New Roman"/>
          <w:sz w:val="28"/>
          <w:szCs w:val="28"/>
        </w:rPr>
        <w:t>S</w:t>
      </w:r>
      <w:r w:rsidR="003D6972">
        <w:rPr>
          <w:rFonts w:ascii="Times New Roman" w:hAnsi="Times New Roman" w:cs="Times New Roman"/>
          <w:sz w:val="28"/>
          <w:szCs w:val="28"/>
        </w:rPr>
        <w:t>ecurity (</w:t>
      </w:r>
      <w:r w:rsidR="00D56B48">
        <w:rPr>
          <w:rFonts w:ascii="Times New Roman" w:hAnsi="Times New Roman" w:cs="Times New Roman"/>
          <w:sz w:val="28"/>
          <w:szCs w:val="28"/>
        </w:rPr>
        <w:t>C</w:t>
      </w:r>
      <w:r w:rsidR="003D6972">
        <w:rPr>
          <w:rFonts w:ascii="Times New Roman" w:hAnsi="Times New Roman" w:cs="Times New Roman"/>
          <w:sz w:val="28"/>
          <w:szCs w:val="28"/>
        </w:rPr>
        <w:t xml:space="preserve">onsumption) &amp; </w:t>
      </w:r>
      <w:r w:rsidR="00D56B48">
        <w:rPr>
          <w:rFonts w:ascii="Times New Roman" w:hAnsi="Times New Roman" w:cs="Times New Roman"/>
          <w:sz w:val="28"/>
          <w:szCs w:val="28"/>
        </w:rPr>
        <w:t>S</w:t>
      </w:r>
      <w:r w:rsidR="003D6972">
        <w:rPr>
          <w:rFonts w:ascii="Times New Roman" w:hAnsi="Times New Roman" w:cs="Times New Roman"/>
          <w:sz w:val="28"/>
          <w:szCs w:val="28"/>
        </w:rPr>
        <w:t>ecurity (</w:t>
      </w:r>
      <w:r w:rsidR="00D56B48">
        <w:rPr>
          <w:rFonts w:ascii="Times New Roman" w:hAnsi="Times New Roman" w:cs="Times New Roman"/>
          <w:sz w:val="28"/>
          <w:szCs w:val="28"/>
        </w:rPr>
        <w:t>M</w:t>
      </w:r>
      <w:r w:rsidR="003D6972">
        <w:rPr>
          <w:rFonts w:ascii="Times New Roman" w:hAnsi="Times New Roman" w:cs="Times New Roman"/>
          <w:sz w:val="28"/>
          <w:szCs w:val="28"/>
        </w:rPr>
        <w:t xml:space="preserve">eter) </w:t>
      </w:r>
      <w:r>
        <w:rPr>
          <w:rFonts w:ascii="Times New Roman" w:hAnsi="Times New Roman" w:cs="Times New Roman"/>
          <w:sz w:val="28"/>
          <w:szCs w:val="28"/>
        </w:rPr>
        <w:t>with the Respondent after raising loans and was paying interest on these loans.  Non-payment of interest by the Respondent in time was</w:t>
      </w:r>
      <w:r w:rsidR="009C33EA">
        <w:rPr>
          <w:rFonts w:ascii="Times New Roman" w:hAnsi="Times New Roman" w:cs="Times New Roman"/>
          <w:sz w:val="28"/>
          <w:szCs w:val="28"/>
        </w:rPr>
        <w:t>,</w:t>
      </w:r>
      <w:r>
        <w:rPr>
          <w:rFonts w:ascii="Times New Roman" w:hAnsi="Times New Roman" w:cs="Times New Roman"/>
          <w:sz w:val="28"/>
          <w:szCs w:val="28"/>
        </w:rPr>
        <w:t xml:space="preserve"> therefore, a huge loss to it.</w:t>
      </w:r>
    </w:p>
    <w:p w:rsidR="0001681C" w:rsidRDefault="0001681C" w:rsidP="00EB31B6">
      <w:pPr>
        <w:pStyle w:val="ListParagraph"/>
        <w:numPr>
          <w:ilvl w:val="0"/>
          <w:numId w:val="3"/>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Regulation 17.3 of the Supply </w:t>
      </w:r>
      <w:r w:rsidR="00866370">
        <w:rPr>
          <w:rFonts w:ascii="Times New Roman" w:hAnsi="Times New Roman" w:cs="Times New Roman"/>
          <w:sz w:val="28"/>
          <w:szCs w:val="28"/>
        </w:rPr>
        <w:t>C</w:t>
      </w:r>
      <w:r>
        <w:rPr>
          <w:rFonts w:ascii="Times New Roman" w:hAnsi="Times New Roman" w:cs="Times New Roman"/>
          <w:sz w:val="28"/>
          <w:szCs w:val="28"/>
        </w:rPr>
        <w:t xml:space="preserve">ode-2014 was squarely applicable in the present case of the Petitioner.  Accordingly, directions may be given to comply with the </w:t>
      </w:r>
      <w:r>
        <w:rPr>
          <w:rFonts w:ascii="Times New Roman" w:hAnsi="Times New Roman" w:cs="Times New Roman"/>
          <w:sz w:val="28"/>
          <w:szCs w:val="28"/>
        </w:rPr>
        <w:lastRenderedPageBreak/>
        <w:t>same and</w:t>
      </w:r>
      <w:r w:rsidR="009C33EA">
        <w:rPr>
          <w:rFonts w:ascii="Times New Roman" w:hAnsi="Times New Roman" w:cs="Times New Roman"/>
          <w:sz w:val="28"/>
          <w:szCs w:val="28"/>
        </w:rPr>
        <w:t xml:space="preserve"> make payment of </w:t>
      </w:r>
      <w:r>
        <w:rPr>
          <w:rFonts w:ascii="Times New Roman" w:hAnsi="Times New Roman" w:cs="Times New Roman"/>
          <w:sz w:val="28"/>
          <w:szCs w:val="28"/>
        </w:rPr>
        <w:t xml:space="preserve">interest to the </w:t>
      </w:r>
      <w:r w:rsidR="009C33EA">
        <w:rPr>
          <w:rFonts w:ascii="Times New Roman" w:hAnsi="Times New Roman" w:cs="Times New Roman"/>
          <w:sz w:val="28"/>
          <w:szCs w:val="28"/>
        </w:rPr>
        <w:t>P</w:t>
      </w:r>
      <w:r>
        <w:rPr>
          <w:rFonts w:ascii="Times New Roman" w:hAnsi="Times New Roman" w:cs="Times New Roman"/>
          <w:sz w:val="28"/>
          <w:szCs w:val="28"/>
        </w:rPr>
        <w:t>etitioner accordingly in the interest of justice.</w:t>
      </w:r>
    </w:p>
    <w:p w:rsidR="0001681C" w:rsidRDefault="006F092B" w:rsidP="006F092B">
      <w:pPr>
        <w:pStyle w:val="ListParagraph"/>
        <w:numPr>
          <w:ilvl w:val="0"/>
          <w:numId w:val="2"/>
        </w:numPr>
        <w:spacing w:line="480" w:lineRule="auto"/>
        <w:ind w:right="-24"/>
        <w:jc w:val="both"/>
        <w:rPr>
          <w:rFonts w:ascii="Times New Roman" w:hAnsi="Times New Roman" w:cs="Times New Roman"/>
          <w:b/>
          <w:sz w:val="28"/>
          <w:szCs w:val="28"/>
        </w:rPr>
      </w:pPr>
      <w:r>
        <w:rPr>
          <w:rFonts w:ascii="Times New Roman" w:hAnsi="Times New Roman" w:cs="Times New Roman"/>
          <w:b/>
          <w:sz w:val="28"/>
          <w:szCs w:val="28"/>
        </w:rPr>
        <w:t>Submissions of the Respondent:</w:t>
      </w:r>
    </w:p>
    <w:p w:rsidR="006F092B" w:rsidRDefault="00190162" w:rsidP="006F092B">
      <w:pPr>
        <w:pStyle w:val="ListParagraph"/>
        <w:spacing w:line="480" w:lineRule="auto"/>
        <w:ind w:left="1080" w:right="-24"/>
        <w:jc w:val="both"/>
        <w:rPr>
          <w:rFonts w:ascii="Times New Roman" w:hAnsi="Times New Roman" w:cs="Times New Roman"/>
          <w:sz w:val="28"/>
          <w:szCs w:val="28"/>
        </w:rPr>
      </w:pPr>
      <w:r>
        <w:rPr>
          <w:rFonts w:ascii="Times New Roman" w:hAnsi="Times New Roman" w:cs="Times New Roman"/>
          <w:sz w:val="28"/>
          <w:szCs w:val="28"/>
        </w:rPr>
        <w:t>The Respondent submitted the following for consideration of this Court:</w:t>
      </w:r>
    </w:p>
    <w:p w:rsidR="00377F47" w:rsidRPr="00377F47" w:rsidRDefault="00EE1358" w:rsidP="00377F47">
      <w:pPr>
        <w:pStyle w:val="ListParagraph"/>
        <w:numPr>
          <w:ilvl w:val="0"/>
          <w:numId w:val="4"/>
        </w:numPr>
        <w:spacing w:line="480" w:lineRule="auto"/>
        <w:ind w:right="-24"/>
        <w:jc w:val="both"/>
        <w:rPr>
          <w:rFonts w:ascii="Times New Roman" w:hAnsi="Times New Roman" w:cs="Times New Roman"/>
          <w:sz w:val="28"/>
          <w:szCs w:val="28"/>
        </w:rPr>
      </w:pPr>
      <w:r w:rsidRPr="00377F47">
        <w:rPr>
          <w:rFonts w:ascii="Times New Roman" w:hAnsi="Times New Roman" w:cs="Times New Roman"/>
          <w:sz w:val="28"/>
          <w:szCs w:val="28"/>
        </w:rPr>
        <w:t xml:space="preserve">The Petitioner was </w:t>
      </w:r>
      <w:r w:rsidR="00D56B48">
        <w:rPr>
          <w:rFonts w:ascii="Times New Roman" w:hAnsi="Times New Roman" w:cs="Times New Roman"/>
          <w:sz w:val="28"/>
          <w:szCs w:val="28"/>
        </w:rPr>
        <w:t xml:space="preserve">having </w:t>
      </w:r>
      <w:r w:rsidRPr="00377F47">
        <w:rPr>
          <w:rFonts w:ascii="Times New Roman" w:hAnsi="Times New Roman" w:cs="Times New Roman"/>
          <w:sz w:val="28"/>
          <w:szCs w:val="28"/>
        </w:rPr>
        <w:t xml:space="preserve">a Large Supply Category consumer </w:t>
      </w:r>
      <w:r w:rsidR="00C935C2">
        <w:rPr>
          <w:rFonts w:ascii="Times New Roman" w:hAnsi="Times New Roman" w:cs="Times New Roman"/>
          <w:sz w:val="28"/>
          <w:szCs w:val="28"/>
        </w:rPr>
        <w:t>with</w:t>
      </w:r>
      <w:r w:rsidRPr="00377F47">
        <w:rPr>
          <w:rFonts w:ascii="Times New Roman" w:hAnsi="Times New Roman" w:cs="Times New Roman"/>
          <w:sz w:val="28"/>
          <w:szCs w:val="28"/>
        </w:rPr>
        <w:t xml:space="preserve"> sanctioned load of 2498.688 k</w:t>
      </w:r>
      <w:r w:rsidR="009C33EA">
        <w:rPr>
          <w:rFonts w:ascii="Times New Roman" w:hAnsi="Times New Roman" w:cs="Times New Roman"/>
          <w:sz w:val="28"/>
          <w:szCs w:val="28"/>
        </w:rPr>
        <w:t>W</w:t>
      </w:r>
      <w:r w:rsidRPr="00377F47">
        <w:rPr>
          <w:rFonts w:ascii="Times New Roman" w:hAnsi="Times New Roman" w:cs="Times New Roman"/>
          <w:sz w:val="28"/>
          <w:szCs w:val="28"/>
        </w:rPr>
        <w:t xml:space="preserve"> and contract demand (CD)</w:t>
      </w:r>
      <w:r w:rsidR="00377F47" w:rsidRPr="00377F47">
        <w:rPr>
          <w:rFonts w:ascii="Times New Roman" w:hAnsi="Times New Roman" w:cs="Times New Roman"/>
          <w:sz w:val="28"/>
          <w:szCs w:val="28"/>
        </w:rPr>
        <w:t xml:space="preserve"> 249</w:t>
      </w:r>
      <w:r w:rsidR="00EB0A49">
        <w:rPr>
          <w:rFonts w:ascii="Times New Roman" w:hAnsi="Times New Roman" w:cs="Times New Roman"/>
          <w:sz w:val="28"/>
          <w:szCs w:val="28"/>
        </w:rPr>
        <w:t>8.688</w:t>
      </w:r>
      <w:r w:rsidR="00377F47" w:rsidRPr="00377F47">
        <w:rPr>
          <w:rFonts w:ascii="Times New Roman" w:hAnsi="Times New Roman" w:cs="Times New Roman"/>
          <w:sz w:val="28"/>
          <w:szCs w:val="28"/>
        </w:rPr>
        <w:t xml:space="preserve"> </w:t>
      </w:r>
      <w:r w:rsidR="00377F47">
        <w:rPr>
          <w:rFonts w:ascii="Times New Roman" w:hAnsi="Times New Roman" w:cs="Times New Roman"/>
          <w:sz w:val="28"/>
          <w:szCs w:val="28"/>
        </w:rPr>
        <w:t>kVA</w:t>
      </w:r>
      <w:r w:rsidR="00377F47" w:rsidRPr="00377F47">
        <w:rPr>
          <w:rFonts w:ascii="Times New Roman" w:hAnsi="Times New Roman" w:cs="Times New Roman"/>
          <w:sz w:val="28"/>
          <w:szCs w:val="28"/>
        </w:rPr>
        <w:t>. The supply to the</w:t>
      </w:r>
      <w:r w:rsidR="00377F47">
        <w:rPr>
          <w:rFonts w:ascii="Times New Roman" w:hAnsi="Times New Roman" w:cs="Times New Roman"/>
          <w:sz w:val="28"/>
          <w:szCs w:val="28"/>
        </w:rPr>
        <w:t xml:space="preserve"> c</w:t>
      </w:r>
      <w:r w:rsidR="00377F47" w:rsidRPr="00377F47">
        <w:rPr>
          <w:rFonts w:ascii="Times New Roman" w:hAnsi="Times New Roman" w:cs="Times New Roman"/>
          <w:sz w:val="28"/>
          <w:szCs w:val="28"/>
        </w:rPr>
        <w:t>onsumer was on 11</w:t>
      </w:r>
      <w:r w:rsidR="00C935C2">
        <w:rPr>
          <w:rFonts w:ascii="Times New Roman" w:hAnsi="Times New Roman" w:cs="Times New Roman"/>
          <w:sz w:val="28"/>
          <w:szCs w:val="28"/>
        </w:rPr>
        <w:t>k</w:t>
      </w:r>
      <w:r w:rsidR="00377F47">
        <w:rPr>
          <w:rFonts w:ascii="Times New Roman" w:hAnsi="Times New Roman" w:cs="Times New Roman"/>
          <w:sz w:val="28"/>
          <w:szCs w:val="28"/>
        </w:rPr>
        <w:t>V</w:t>
      </w:r>
      <w:r w:rsidR="00377F47" w:rsidRPr="00377F47">
        <w:rPr>
          <w:rFonts w:ascii="Times New Roman" w:hAnsi="Times New Roman" w:cs="Times New Roman"/>
          <w:sz w:val="28"/>
          <w:szCs w:val="28"/>
        </w:rPr>
        <w:t>.</w:t>
      </w:r>
    </w:p>
    <w:p w:rsidR="00B628EF" w:rsidRDefault="00766356" w:rsidP="00377F47">
      <w:pPr>
        <w:pStyle w:val="ListParagraph"/>
        <w:numPr>
          <w:ilvl w:val="0"/>
          <w:numId w:val="4"/>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As per record of th</w:t>
      </w:r>
      <w:r w:rsidR="00FC1457">
        <w:rPr>
          <w:rFonts w:ascii="Times New Roman" w:hAnsi="Times New Roman" w:cs="Times New Roman"/>
          <w:sz w:val="28"/>
          <w:szCs w:val="28"/>
        </w:rPr>
        <w:t xml:space="preserve">e </w:t>
      </w:r>
      <w:r>
        <w:rPr>
          <w:rFonts w:ascii="Times New Roman" w:hAnsi="Times New Roman" w:cs="Times New Roman"/>
          <w:sz w:val="28"/>
          <w:szCs w:val="28"/>
        </w:rPr>
        <w:t xml:space="preserve">office </w:t>
      </w:r>
      <w:r w:rsidR="00FC1457">
        <w:rPr>
          <w:rFonts w:ascii="Times New Roman" w:hAnsi="Times New Roman" w:cs="Times New Roman"/>
          <w:sz w:val="28"/>
          <w:szCs w:val="28"/>
        </w:rPr>
        <w:t xml:space="preserve">of the Respondent, </w:t>
      </w:r>
      <w:r>
        <w:rPr>
          <w:rFonts w:ascii="Times New Roman" w:hAnsi="Times New Roman" w:cs="Times New Roman"/>
          <w:sz w:val="28"/>
          <w:szCs w:val="28"/>
        </w:rPr>
        <w:t xml:space="preserve">the Security of the Petitioner was not correctly updated </w:t>
      </w:r>
      <w:r w:rsidR="00FC1457">
        <w:rPr>
          <w:rFonts w:ascii="Times New Roman" w:hAnsi="Times New Roman" w:cs="Times New Roman"/>
          <w:sz w:val="28"/>
          <w:szCs w:val="28"/>
        </w:rPr>
        <w:t>i</w:t>
      </w:r>
      <w:r>
        <w:rPr>
          <w:rFonts w:ascii="Times New Roman" w:hAnsi="Times New Roman" w:cs="Times New Roman"/>
          <w:sz w:val="28"/>
          <w:szCs w:val="28"/>
        </w:rPr>
        <w:t xml:space="preserve">n the energy bills till the month of March 2017 despite the fact that it was allowed interest on Security as already shown in their energy bills.  </w:t>
      </w:r>
    </w:p>
    <w:p w:rsidR="006238E0" w:rsidRDefault="00F576CB" w:rsidP="00377F47">
      <w:pPr>
        <w:pStyle w:val="ListParagraph"/>
        <w:numPr>
          <w:ilvl w:val="0"/>
          <w:numId w:val="4"/>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The Petitioner deposited the Security, as raised by the PSPCL from time to time as per following details:</w:t>
      </w:r>
    </w:p>
    <w:tbl>
      <w:tblPr>
        <w:tblStyle w:val="TableGrid"/>
        <w:tblW w:w="0" w:type="auto"/>
        <w:tblInd w:w="1101" w:type="dxa"/>
        <w:tblLook w:val="04A0"/>
      </w:tblPr>
      <w:tblGrid>
        <w:gridCol w:w="558"/>
        <w:gridCol w:w="1064"/>
        <w:gridCol w:w="1371"/>
        <w:gridCol w:w="1497"/>
        <w:gridCol w:w="1928"/>
        <w:gridCol w:w="1178"/>
      </w:tblGrid>
      <w:tr w:rsidR="00135DCC" w:rsidRPr="00C374C3" w:rsidTr="00C935C2">
        <w:tc>
          <w:tcPr>
            <w:tcW w:w="558" w:type="dxa"/>
          </w:tcPr>
          <w:p w:rsidR="007571BF" w:rsidRPr="00C374C3" w:rsidRDefault="0000442C" w:rsidP="00323FAD">
            <w:pPr>
              <w:pStyle w:val="ListParagraph"/>
              <w:ind w:left="0" w:right="-24"/>
              <w:jc w:val="center"/>
              <w:rPr>
                <w:rFonts w:ascii="Times New Roman" w:hAnsi="Times New Roman" w:cs="Times New Roman"/>
              </w:rPr>
            </w:pPr>
            <w:r w:rsidRPr="00C374C3">
              <w:rPr>
                <w:rFonts w:ascii="Times New Roman" w:hAnsi="Times New Roman" w:cs="Times New Roman"/>
              </w:rPr>
              <w:t>Sr.</w:t>
            </w:r>
          </w:p>
          <w:p w:rsidR="0000442C" w:rsidRPr="00C374C3" w:rsidRDefault="0000442C" w:rsidP="00323FAD">
            <w:pPr>
              <w:pStyle w:val="ListParagraph"/>
              <w:ind w:left="0" w:right="-24"/>
              <w:jc w:val="center"/>
              <w:rPr>
                <w:rFonts w:ascii="Times New Roman" w:hAnsi="Times New Roman" w:cs="Times New Roman"/>
              </w:rPr>
            </w:pPr>
            <w:r w:rsidRPr="00C374C3">
              <w:rPr>
                <w:rFonts w:ascii="Times New Roman" w:hAnsi="Times New Roman" w:cs="Times New Roman"/>
              </w:rPr>
              <w:t>No.</w:t>
            </w:r>
          </w:p>
        </w:tc>
        <w:tc>
          <w:tcPr>
            <w:tcW w:w="1064" w:type="dxa"/>
          </w:tcPr>
          <w:p w:rsidR="0000442C" w:rsidRPr="00C374C3" w:rsidRDefault="0000442C" w:rsidP="00323FAD">
            <w:pPr>
              <w:pStyle w:val="ListParagraph"/>
              <w:ind w:left="0" w:right="-24"/>
              <w:jc w:val="center"/>
              <w:rPr>
                <w:rFonts w:ascii="Times New Roman" w:hAnsi="Times New Roman" w:cs="Times New Roman"/>
              </w:rPr>
            </w:pPr>
            <w:r w:rsidRPr="00C374C3">
              <w:rPr>
                <w:rFonts w:ascii="Times New Roman" w:hAnsi="Times New Roman" w:cs="Times New Roman"/>
              </w:rPr>
              <w:t>Year</w:t>
            </w:r>
          </w:p>
        </w:tc>
        <w:tc>
          <w:tcPr>
            <w:tcW w:w="1371" w:type="dxa"/>
          </w:tcPr>
          <w:p w:rsidR="0000442C" w:rsidRPr="00C374C3" w:rsidRDefault="0000442C" w:rsidP="00323FAD">
            <w:pPr>
              <w:pStyle w:val="ListParagraph"/>
              <w:ind w:left="0" w:right="-24"/>
              <w:jc w:val="center"/>
              <w:rPr>
                <w:rFonts w:ascii="Times New Roman" w:hAnsi="Times New Roman" w:cs="Times New Roman"/>
              </w:rPr>
            </w:pPr>
            <w:r w:rsidRPr="00C374C3">
              <w:rPr>
                <w:rFonts w:ascii="Times New Roman" w:hAnsi="Times New Roman" w:cs="Times New Roman"/>
              </w:rPr>
              <w:t>Receipt No.</w:t>
            </w:r>
          </w:p>
        </w:tc>
        <w:tc>
          <w:tcPr>
            <w:tcW w:w="1497" w:type="dxa"/>
          </w:tcPr>
          <w:p w:rsidR="0000442C" w:rsidRPr="00C374C3" w:rsidRDefault="0000442C" w:rsidP="00323FAD">
            <w:pPr>
              <w:pStyle w:val="ListParagraph"/>
              <w:ind w:left="0" w:right="-24"/>
              <w:jc w:val="center"/>
              <w:rPr>
                <w:rFonts w:ascii="Times New Roman" w:hAnsi="Times New Roman" w:cs="Times New Roman"/>
              </w:rPr>
            </w:pPr>
            <w:r w:rsidRPr="00C374C3">
              <w:rPr>
                <w:rFonts w:ascii="Times New Roman" w:hAnsi="Times New Roman" w:cs="Times New Roman"/>
              </w:rPr>
              <w:t>Date</w:t>
            </w:r>
          </w:p>
        </w:tc>
        <w:tc>
          <w:tcPr>
            <w:tcW w:w="1928" w:type="dxa"/>
          </w:tcPr>
          <w:p w:rsidR="00135DCC" w:rsidRPr="00C374C3" w:rsidRDefault="0000442C" w:rsidP="00323FAD">
            <w:pPr>
              <w:pStyle w:val="ListParagraph"/>
              <w:ind w:left="0" w:right="-24"/>
              <w:jc w:val="center"/>
              <w:rPr>
                <w:rFonts w:ascii="Times New Roman" w:hAnsi="Times New Roman" w:cs="Times New Roman"/>
              </w:rPr>
            </w:pPr>
            <w:r w:rsidRPr="00C374C3">
              <w:rPr>
                <w:rFonts w:ascii="Times New Roman" w:hAnsi="Times New Roman" w:cs="Times New Roman"/>
              </w:rPr>
              <w:t xml:space="preserve">Amount of </w:t>
            </w:r>
            <w:r w:rsidR="00714470">
              <w:rPr>
                <w:rFonts w:ascii="Times New Roman" w:hAnsi="Times New Roman" w:cs="Times New Roman"/>
              </w:rPr>
              <w:t>S</w:t>
            </w:r>
            <w:r w:rsidR="00A036F6">
              <w:rPr>
                <w:rFonts w:ascii="Times New Roman" w:hAnsi="Times New Roman" w:cs="Times New Roman"/>
              </w:rPr>
              <w:t xml:space="preserve">ecurity </w:t>
            </w:r>
            <w:r w:rsidR="00714470">
              <w:rPr>
                <w:rFonts w:ascii="Times New Roman" w:hAnsi="Times New Roman" w:cs="Times New Roman"/>
              </w:rPr>
              <w:t>(C</w:t>
            </w:r>
            <w:r w:rsidR="00A036F6">
              <w:rPr>
                <w:rFonts w:ascii="Times New Roman" w:hAnsi="Times New Roman" w:cs="Times New Roman"/>
              </w:rPr>
              <w:t>onsumption</w:t>
            </w:r>
            <w:r w:rsidR="00714470">
              <w:rPr>
                <w:rFonts w:ascii="Times New Roman" w:hAnsi="Times New Roman" w:cs="Times New Roman"/>
              </w:rPr>
              <w:t>) &amp; S</w:t>
            </w:r>
            <w:r w:rsidR="00770C4E">
              <w:rPr>
                <w:rFonts w:ascii="Times New Roman" w:hAnsi="Times New Roman" w:cs="Times New Roman"/>
              </w:rPr>
              <w:t>ecurity</w:t>
            </w:r>
            <w:r w:rsidR="00714470">
              <w:rPr>
                <w:rFonts w:ascii="Times New Roman" w:hAnsi="Times New Roman" w:cs="Times New Roman"/>
              </w:rPr>
              <w:t xml:space="preserve"> (M</w:t>
            </w:r>
            <w:r w:rsidR="00770C4E">
              <w:rPr>
                <w:rFonts w:ascii="Times New Roman" w:hAnsi="Times New Roman" w:cs="Times New Roman"/>
              </w:rPr>
              <w:t>eter</w:t>
            </w:r>
            <w:r w:rsidR="00714470">
              <w:rPr>
                <w:rFonts w:ascii="Times New Roman" w:hAnsi="Times New Roman" w:cs="Times New Roman"/>
              </w:rPr>
              <w:t>)</w:t>
            </w:r>
          </w:p>
          <w:p w:rsidR="0000442C" w:rsidRPr="00C374C3" w:rsidRDefault="0000442C" w:rsidP="00323FAD">
            <w:pPr>
              <w:pStyle w:val="ListParagraph"/>
              <w:ind w:left="0" w:right="-24"/>
              <w:jc w:val="center"/>
              <w:rPr>
                <w:rFonts w:ascii="Times New Roman" w:hAnsi="Times New Roman" w:cs="Times New Roman"/>
              </w:rPr>
            </w:pPr>
            <w:r w:rsidRPr="00C374C3">
              <w:rPr>
                <w:rFonts w:ascii="Times New Roman" w:hAnsi="Times New Roman" w:cs="Times New Roman"/>
              </w:rPr>
              <w:t>(in Rs.)</w:t>
            </w:r>
          </w:p>
        </w:tc>
        <w:tc>
          <w:tcPr>
            <w:tcW w:w="1178" w:type="dxa"/>
          </w:tcPr>
          <w:p w:rsidR="0000442C" w:rsidRPr="00C374C3" w:rsidRDefault="0000442C" w:rsidP="00323FAD">
            <w:pPr>
              <w:pStyle w:val="ListParagraph"/>
              <w:ind w:left="0" w:right="-24"/>
              <w:jc w:val="center"/>
              <w:rPr>
                <w:rFonts w:ascii="Times New Roman" w:hAnsi="Times New Roman" w:cs="Times New Roman"/>
              </w:rPr>
            </w:pPr>
            <w:r w:rsidRPr="00C374C3">
              <w:rPr>
                <w:rFonts w:ascii="Times New Roman" w:hAnsi="Times New Roman" w:cs="Times New Roman"/>
              </w:rPr>
              <w:t>Remarks</w:t>
            </w:r>
          </w:p>
        </w:tc>
      </w:tr>
      <w:tr w:rsidR="007571BF" w:rsidRPr="00C374C3" w:rsidTr="00C935C2">
        <w:tc>
          <w:tcPr>
            <w:tcW w:w="558" w:type="dxa"/>
          </w:tcPr>
          <w:p w:rsidR="00135DCC" w:rsidRPr="00C374C3" w:rsidRDefault="00135DCC" w:rsidP="00323FAD">
            <w:pPr>
              <w:pStyle w:val="ListParagraph"/>
              <w:ind w:left="0" w:right="-24"/>
              <w:jc w:val="center"/>
              <w:rPr>
                <w:rFonts w:ascii="Times New Roman" w:hAnsi="Times New Roman" w:cs="Times New Roman"/>
              </w:rPr>
            </w:pPr>
            <w:r w:rsidRPr="00C374C3">
              <w:rPr>
                <w:rFonts w:ascii="Times New Roman" w:hAnsi="Times New Roman" w:cs="Times New Roman"/>
              </w:rPr>
              <w:t>01</w:t>
            </w:r>
          </w:p>
        </w:tc>
        <w:tc>
          <w:tcPr>
            <w:tcW w:w="1064" w:type="dxa"/>
          </w:tcPr>
          <w:p w:rsidR="00135DCC" w:rsidRPr="00C374C3" w:rsidRDefault="00135DCC" w:rsidP="00323FAD">
            <w:pPr>
              <w:pStyle w:val="ListParagraph"/>
              <w:ind w:left="0" w:right="-24"/>
              <w:jc w:val="center"/>
              <w:rPr>
                <w:rFonts w:ascii="Times New Roman" w:hAnsi="Times New Roman" w:cs="Times New Roman"/>
              </w:rPr>
            </w:pPr>
            <w:r w:rsidRPr="00C374C3">
              <w:rPr>
                <w:rFonts w:ascii="Times New Roman" w:hAnsi="Times New Roman" w:cs="Times New Roman"/>
              </w:rPr>
              <w:t>2000-01</w:t>
            </w:r>
          </w:p>
        </w:tc>
        <w:tc>
          <w:tcPr>
            <w:tcW w:w="1371" w:type="dxa"/>
          </w:tcPr>
          <w:p w:rsidR="00135DCC" w:rsidRPr="00C374C3" w:rsidRDefault="00135DCC" w:rsidP="00323FAD">
            <w:pPr>
              <w:pStyle w:val="ListParagraph"/>
              <w:ind w:left="0" w:right="-24"/>
              <w:jc w:val="center"/>
              <w:rPr>
                <w:rFonts w:ascii="Times New Roman" w:hAnsi="Times New Roman" w:cs="Times New Roman"/>
              </w:rPr>
            </w:pPr>
            <w:r w:rsidRPr="00C374C3">
              <w:rPr>
                <w:rFonts w:ascii="Times New Roman" w:hAnsi="Times New Roman" w:cs="Times New Roman"/>
              </w:rPr>
              <w:t>111/32529</w:t>
            </w:r>
          </w:p>
        </w:tc>
        <w:tc>
          <w:tcPr>
            <w:tcW w:w="1497" w:type="dxa"/>
          </w:tcPr>
          <w:p w:rsidR="00135DCC" w:rsidRPr="00C374C3" w:rsidRDefault="00135DCC" w:rsidP="00323FAD">
            <w:pPr>
              <w:pStyle w:val="ListParagraph"/>
              <w:ind w:left="0" w:right="-24"/>
              <w:jc w:val="center"/>
              <w:rPr>
                <w:rFonts w:ascii="Times New Roman" w:hAnsi="Times New Roman" w:cs="Times New Roman"/>
              </w:rPr>
            </w:pPr>
            <w:r w:rsidRPr="00C374C3">
              <w:rPr>
                <w:rFonts w:ascii="Times New Roman" w:hAnsi="Times New Roman" w:cs="Times New Roman"/>
              </w:rPr>
              <w:t>21.07.2000</w:t>
            </w:r>
          </w:p>
        </w:tc>
        <w:tc>
          <w:tcPr>
            <w:tcW w:w="1928" w:type="dxa"/>
          </w:tcPr>
          <w:p w:rsidR="00135DCC" w:rsidRPr="00C374C3" w:rsidRDefault="00135DCC" w:rsidP="00323FAD">
            <w:pPr>
              <w:pStyle w:val="ListParagraph"/>
              <w:ind w:left="0" w:right="-24"/>
              <w:jc w:val="center"/>
              <w:rPr>
                <w:rFonts w:ascii="Times New Roman" w:hAnsi="Times New Roman" w:cs="Times New Roman"/>
              </w:rPr>
            </w:pPr>
            <w:r w:rsidRPr="00C374C3">
              <w:rPr>
                <w:rFonts w:ascii="Times New Roman" w:hAnsi="Times New Roman" w:cs="Times New Roman"/>
              </w:rPr>
              <w:t>3</w:t>
            </w:r>
            <w:r w:rsidR="00771693" w:rsidRPr="00C374C3">
              <w:rPr>
                <w:rFonts w:ascii="Times New Roman" w:hAnsi="Times New Roman" w:cs="Times New Roman"/>
              </w:rPr>
              <w:t>,</w:t>
            </w:r>
            <w:r w:rsidRPr="00C374C3">
              <w:rPr>
                <w:rFonts w:ascii="Times New Roman" w:hAnsi="Times New Roman" w:cs="Times New Roman"/>
              </w:rPr>
              <w:t>15</w:t>
            </w:r>
            <w:r w:rsidR="00771693" w:rsidRPr="00C374C3">
              <w:rPr>
                <w:rFonts w:ascii="Times New Roman" w:hAnsi="Times New Roman" w:cs="Times New Roman"/>
              </w:rPr>
              <w:t>,</w:t>
            </w:r>
            <w:r w:rsidRPr="00C374C3">
              <w:rPr>
                <w:rFonts w:ascii="Times New Roman" w:hAnsi="Times New Roman" w:cs="Times New Roman"/>
              </w:rPr>
              <w:t>625-00</w:t>
            </w:r>
          </w:p>
        </w:tc>
        <w:tc>
          <w:tcPr>
            <w:tcW w:w="1178" w:type="dxa"/>
          </w:tcPr>
          <w:p w:rsidR="00135DCC" w:rsidRPr="00C374C3" w:rsidRDefault="00135DCC" w:rsidP="00323FAD">
            <w:pPr>
              <w:pStyle w:val="ListParagraph"/>
              <w:ind w:left="0" w:right="-24"/>
              <w:jc w:val="center"/>
              <w:rPr>
                <w:rFonts w:ascii="Times New Roman" w:hAnsi="Times New Roman" w:cs="Times New Roman"/>
              </w:rPr>
            </w:pPr>
          </w:p>
        </w:tc>
      </w:tr>
      <w:tr w:rsidR="00135DCC" w:rsidRPr="00C374C3" w:rsidTr="00C935C2">
        <w:tc>
          <w:tcPr>
            <w:tcW w:w="558" w:type="dxa"/>
          </w:tcPr>
          <w:p w:rsidR="00135DCC" w:rsidRPr="00C374C3" w:rsidRDefault="00135DCC" w:rsidP="00323FAD">
            <w:pPr>
              <w:pStyle w:val="ListParagraph"/>
              <w:ind w:left="0" w:right="-24"/>
              <w:jc w:val="center"/>
              <w:rPr>
                <w:rFonts w:ascii="Times New Roman" w:hAnsi="Times New Roman" w:cs="Times New Roman"/>
              </w:rPr>
            </w:pPr>
            <w:r w:rsidRPr="00C374C3">
              <w:rPr>
                <w:rFonts w:ascii="Times New Roman" w:hAnsi="Times New Roman" w:cs="Times New Roman"/>
              </w:rPr>
              <w:t>02</w:t>
            </w:r>
          </w:p>
        </w:tc>
        <w:tc>
          <w:tcPr>
            <w:tcW w:w="1064" w:type="dxa"/>
          </w:tcPr>
          <w:p w:rsidR="00135DCC" w:rsidRPr="00C374C3" w:rsidRDefault="00135DCC" w:rsidP="00323FAD">
            <w:pPr>
              <w:pStyle w:val="ListParagraph"/>
              <w:ind w:left="0" w:right="-24"/>
              <w:jc w:val="center"/>
              <w:rPr>
                <w:rFonts w:ascii="Times New Roman" w:hAnsi="Times New Roman" w:cs="Times New Roman"/>
              </w:rPr>
            </w:pPr>
            <w:r w:rsidRPr="00C374C3">
              <w:rPr>
                <w:rFonts w:ascii="Times New Roman" w:hAnsi="Times New Roman" w:cs="Times New Roman"/>
              </w:rPr>
              <w:t>2000-01</w:t>
            </w:r>
          </w:p>
        </w:tc>
        <w:tc>
          <w:tcPr>
            <w:tcW w:w="1371" w:type="dxa"/>
          </w:tcPr>
          <w:p w:rsidR="00135DCC" w:rsidRPr="00C374C3" w:rsidRDefault="00135DCC" w:rsidP="00323FAD">
            <w:pPr>
              <w:pStyle w:val="ListParagraph"/>
              <w:ind w:left="0" w:right="-24"/>
              <w:jc w:val="center"/>
              <w:rPr>
                <w:rFonts w:ascii="Times New Roman" w:hAnsi="Times New Roman" w:cs="Times New Roman"/>
              </w:rPr>
            </w:pPr>
            <w:r w:rsidRPr="00C374C3">
              <w:rPr>
                <w:rFonts w:ascii="Times New Roman" w:hAnsi="Times New Roman" w:cs="Times New Roman"/>
              </w:rPr>
              <w:t>299/22859</w:t>
            </w:r>
          </w:p>
        </w:tc>
        <w:tc>
          <w:tcPr>
            <w:tcW w:w="1497" w:type="dxa"/>
          </w:tcPr>
          <w:p w:rsidR="00135DCC" w:rsidRPr="00C374C3" w:rsidRDefault="00135DCC" w:rsidP="00323FAD">
            <w:pPr>
              <w:pStyle w:val="ListParagraph"/>
              <w:ind w:left="0" w:right="-24"/>
              <w:jc w:val="center"/>
              <w:rPr>
                <w:rFonts w:ascii="Times New Roman" w:hAnsi="Times New Roman" w:cs="Times New Roman"/>
              </w:rPr>
            </w:pPr>
            <w:r w:rsidRPr="00C374C3">
              <w:rPr>
                <w:rFonts w:ascii="Times New Roman" w:hAnsi="Times New Roman" w:cs="Times New Roman"/>
              </w:rPr>
              <w:t>07.09.2000</w:t>
            </w:r>
          </w:p>
        </w:tc>
        <w:tc>
          <w:tcPr>
            <w:tcW w:w="1928" w:type="dxa"/>
          </w:tcPr>
          <w:p w:rsidR="00135DCC" w:rsidRPr="00C374C3" w:rsidRDefault="00135DCC" w:rsidP="00323FAD">
            <w:pPr>
              <w:pStyle w:val="ListParagraph"/>
              <w:ind w:left="0" w:right="-24"/>
              <w:jc w:val="center"/>
              <w:rPr>
                <w:rFonts w:ascii="Times New Roman" w:hAnsi="Times New Roman" w:cs="Times New Roman"/>
              </w:rPr>
            </w:pPr>
            <w:r w:rsidRPr="00C374C3">
              <w:rPr>
                <w:rFonts w:ascii="Times New Roman" w:hAnsi="Times New Roman" w:cs="Times New Roman"/>
              </w:rPr>
              <w:t>2</w:t>
            </w:r>
            <w:r w:rsidR="00771693" w:rsidRPr="00C374C3">
              <w:rPr>
                <w:rFonts w:ascii="Times New Roman" w:hAnsi="Times New Roman" w:cs="Times New Roman"/>
              </w:rPr>
              <w:t>,</w:t>
            </w:r>
            <w:r w:rsidRPr="00C374C3">
              <w:rPr>
                <w:rFonts w:ascii="Times New Roman" w:hAnsi="Times New Roman" w:cs="Times New Roman"/>
              </w:rPr>
              <w:t>19</w:t>
            </w:r>
            <w:r w:rsidR="00771693" w:rsidRPr="00C374C3">
              <w:rPr>
                <w:rFonts w:ascii="Times New Roman" w:hAnsi="Times New Roman" w:cs="Times New Roman"/>
              </w:rPr>
              <w:t>,</w:t>
            </w:r>
            <w:r w:rsidRPr="00C374C3">
              <w:rPr>
                <w:rFonts w:ascii="Times New Roman" w:hAnsi="Times New Roman" w:cs="Times New Roman"/>
              </w:rPr>
              <w:t>625-00</w:t>
            </w:r>
          </w:p>
        </w:tc>
        <w:tc>
          <w:tcPr>
            <w:tcW w:w="1178" w:type="dxa"/>
          </w:tcPr>
          <w:p w:rsidR="00135DCC" w:rsidRPr="00C374C3" w:rsidRDefault="00135DCC" w:rsidP="00323FAD">
            <w:pPr>
              <w:pStyle w:val="ListParagraph"/>
              <w:ind w:left="0" w:right="-24"/>
              <w:jc w:val="center"/>
              <w:rPr>
                <w:rFonts w:ascii="Times New Roman" w:hAnsi="Times New Roman" w:cs="Times New Roman"/>
              </w:rPr>
            </w:pPr>
          </w:p>
        </w:tc>
      </w:tr>
      <w:tr w:rsidR="00135DCC" w:rsidRPr="00C374C3" w:rsidTr="00C935C2">
        <w:tc>
          <w:tcPr>
            <w:tcW w:w="558" w:type="dxa"/>
          </w:tcPr>
          <w:p w:rsidR="00135DCC" w:rsidRPr="00C374C3" w:rsidRDefault="00135DCC" w:rsidP="00323FAD">
            <w:pPr>
              <w:pStyle w:val="ListParagraph"/>
              <w:ind w:left="0" w:right="-24"/>
              <w:jc w:val="center"/>
              <w:rPr>
                <w:rFonts w:ascii="Times New Roman" w:hAnsi="Times New Roman" w:cs="Times New Roman"/>
              </w:rPr>
            </w:pPr>
            <w:r w:rsidRPr="00C374C3">
              <w:rPr>
                <w:rFonts w:ascii="Times New Roman" w:hAnsi="Times New Roman" w:cs="Times New Roman"/>
              </w:rPr>
              <w:t>03</w:t>
            </w:r>
          </w:p>
        </w:tc>
        <w:tc>
          <w:tcPr>
            <w:tcW w:w="1064" w:type="dxa"/>
          </w:tcPr>
          <w:p w:rsidR="00135DCC" w:rsidRPr="00C374C3" w:rsidRDefault="00135DCC" w:rsidP="00334CDE">
            <w:pPr>
              <w:pStyle w:val="ListParagraph"/>
              <w:ind w:left="0" w:right="-24"/>
              <w:jc w:val="center"/>
              <w:rPr>
                <w:rFonts w:ascii="Times New Roman" w:hAnsi="Times New Roman" w:cs="Times New Roman"/>
              </w:rPr>
            </w:pPr>
            <w:r w:rsidRPr="00C374C3">
              <w:rPr>
                <w:rFonts w:ascii="Times New Roman" w:hAnsi="Times New Roman" w:cs="Times New Roman"/>
              </w:rPr>
              <w:t>200</w:t>
            </w:r>
            <w:r w:rsidR="00334CDE">
              <w:rPr>
                <w:rFonts w:ascii="Times New Roman" w:hAnsi="Times New Roman" w:cs="Times New Roman"/>
              </w:rPr>
              <w:t>4</w:t>
            </w:r>
            <w:r w:rsidRPr="00C374C3">
              <w:rPr>
                <w:rFonts w:ascii="Times New Roman" w:hAnsi="Times New Roman" w:cs="Times New Roman"/>
              </w:rPr>
              <w:t>-05</w:t>
            </w:r>
          </w:p>
        </w:tc>
        <w:tc>
          <w:tcPr>
            <w:tcW w:w="1371" w:type="dxa"/>
          </w:tcPr>
          <w:p w:rsidR="00135DCC" w:rsidRPr="00C374C3" w:rsidRDefault="00135DCC" w:rsidP="00323FAD">
            <w:pPr>
              <w:pStyle w:val="ListParagraph"/>
              <w:ind w:left="0" w:right="-24"/>
              <w:jc w:val="center"/>
              <w:rPr>
                <w:rFonts w:ascii="Times New Roman" w:hAnsi="Times New Roman" w:cs="Times New Roman"/>
              </w:rPr>
            </w:pPr>
            <w:r w:rsidRPr="00C374C3">
              <w:rPr>
                <w:rFonts w:ascii="Times New Roman" w:hAnsi="Times New Roman" w:cs="Times New Roman"/>
              </w:rPr>
              <w:t>016/4147</w:t>
            </w:r>
          </w:p>
        </w:tc>
        <w:tc>
          <w:tcPr>
            <w:tcW w:w="1497" w:type="dxa"/>
          </w:tcPr>
          <w:p w:rsidR="00135DCC" w:rsidRPr="00C374C3" w:rsidRDefault="00135DCC" w:rsidP="00323FAD">
            <w:pPr>
              <w:pStyle w:val="ListParagraph"/>
              <w:ind w:left="0" w:right="-24"/>
              <w:jc w:val="center"/>
              <w:rPr>
                <w:rFonts w:ascii="Times New Roman" w:hAnsi="Times New Roman" w:cs="Times New Roman"/>
              </w:rPr>
            </w:pPr>
            <w:r w:rsidRPr="00C374C3">
              <w:rPr>
                <w:rFonts w:ascii="Times New Roman" w:hAnsi="Times New Roman" w:cs="Times New Roman"/>
              </w:rPr>
              <w:t>09.06.2004</w:t>
            </w:r>
          </w:p>
        </w:tc>
        <w:tc>
          <w:tcPr>
            <w:tcW w:w="1928" w:type="dxa"/>
          </w:tcPr>
          <w:p w:rsidR="00135DCC" w:rsidRPr="00C374C3" w:rsidRDefault="00135DCC" w:rsidP="00323FAD">
            <w:pPr>
              <w:pStyle w:val="ListParagraph"/>
              <w:ind w:left="0" w:right="-24"/>
              <w:jc w:val="center"/>
              <w:rPr>
                <w:rFonts w:ascii="Times New Roman" w:hAnsi="Times New Roman" w:cs="Times New Roman"/>
              </w:rPr>
            </w:pPr>
            <w:r w:rsidRPr="00C374C3">
              <w:rPr>
                <w:rFonts w:ascii="Times New Roman" w:hAnsi="Times New Roman" w:cs="Times New Roman"/>
              </w:rPr>
              <w:t>2</w:t>
            </w:r>
            <w:r w:rsidR="00771693" w:rsidRPr="00C374C3">
              <w:rPr>
                <w:rFonts w:ascii="Times New Roman" w:hAnsi="Times New Roman" w:cs="Times New Roman"/>
              </w:rPr>
              <w:t>,</w:t>
            </w:r>
            <w:r w:rsidRPr="00C374C3">
              <w:rPr>
                <w:rFonts w:ascii="Times New Roman" w:hAnsi="Times New Roman" w:cs="Times New Roman"/>
              </w:rPr>
              <w:t>3</w:t>
            </w:r>
            <w:r w:rsidR="00771693" w:rsidRPr="00C374C3">
              <w:rPr>
                <w:rFonts w:ascii="Times New Roman" w:hAnsi="Times New Roman" w:cs="Times New Roman"/>
              </w:rPr>
              <w:t>6,</w:t>
            </w:r>
            <w:r w:rsidRPr="00C374C3">
              <w:rPr>
                <w:rFonts w:ascii="Times New Roman" w:hAnsi="Times New Roman" w:cs="Times New Roman"/>
              </w:rPr>
              <w:t>500-00</w:t>
            </w:r>
          </w:p>
        </w:tc>
        <w:tc>
          <w:tcPr>
            <w:tcW w:w="1178" w:type="dxa"/>
          </w:tcPr>
          <w:p w:rsidR="00135DCC" w:rsidRPr="00C374C3" w:rsidRDefault="00135DCC" w:rsidP="00323FAD">
            <w:pPr>
              <w:pStyle w:val="ListParagraph"/>
              <w:ind w:left="0" w:right="-24"/>
              <w:jc w:val="center"/>
              <w:rPr>
                <w:rFonts w:ascii="Times New Roman" w:hAnsi="Times New Roman" w:cs="Times New Roman"/>
              </w:rPr>
            </w:pPr>
          </w:p>
        </w:tc>
      </w:tr>
      <w:tr w:rsidR="00135DCC" w:rsidRPr="00C374C3" w:rsidTr="00C935C2">
        <w:tc>
          <w:tcPr>
            <w:tcW w:w="558" w:type="dxa"/>
          </w:tcPr>
          <w:p w:rsidR="00135DCC" w:rsidRPr="00C374C3" w:rsidRDefault="00135DCC" w:rsidP="00323FAD">
            <w:pPr>
              <w:pStyle w:val="ListParagraph"/>
              <w:ind w:left="0" w:right="-24"/>
              <w:jc w:val="center"/>
              <w:rPr>
                <w:rFonts w:ascii="Times New Roman" w:hAnsi="Times New Roman" w:cs="Times New Roman"/>
              </w:rPr>
            </w:pPr>
            <w:r w:rsidRPr="00C374C3">
              <w:rPr>
                <w:rFonts w:ascii="Times New Roman" w:hAnsi="Times New Roman" w:cs="Times New Roman"/>
              </w:rPr>
              <w:t>04</w:t>
            </w:r>
          </w:p>
        </w:tc>
        <w:tc>
          <w:tcPr>
            <w:tcW w:w="1064" w:type="dxa"/>
          </w:tcPr>
          <w:p w:rsidR="00135DCC" w:rsidRPr="00C374C3" w:rsidRDefault="00135DCC" w:rsidP="00323FAD">
            <w:pPr>
              <w:pStyle w:val="ListParagraph"/>
              <w:ind w:left="0" w:right="-24"/>
              <w:jc w:val="center"/>
              <w:rPr>
                <w:rFonts w:ascii="Times New Roman" w:hAnsi="Times New Roman" w:cs="Times New Roman"/>
              </w:rPr>
            </w:pPr>
            <w:r w:rsidRPr="00C374C3">
              <w:rPr>
                <w:rFonts w:ascii="Times New Roman" w:hAnsi="Times New Roman" w:cs="Times New Roman"/>
              </w:rPr>
              <w:t>2006-07</w:t>
            </w:r>
          </w:p>
        </w:tc>
        <w:tc>
          <w:tcPr>
            <w:tcW w:w="1371" w:type="dxa"/>
          </w:tcPr>
          <w:p w:rsidR="00135DCC" w:rsidRPr="00C374C3" w:rsidRDefault="00135DCC" w:rsidP="00323FAD">
            <w:pPr>
              <w:pStyle w:val="ListParagraph"/>
              <w:ind w:left="0" w:right="-24"/>
              <w:jc w:val="center"/>
              <w:rPr>
                <w:rFonts w:ascii="Times New Roman" w:hAnsi="Times New Roman" w:cs="Times New Roman"/>
              </w:rPr>
            </w:pPr>
            <w:r w:rsidRPr="00C374C3">
              <w:rPr>
                <w:rFonts w:ascii="Times New Roman" w:hAnsi="Times New Roman" w:cs="Times New Roman"/>
              </w:rPr>
              <w:t>444/81682</w:t>
            </w:r>
          </w:p>
        </w:tc>
        <w:tc>
          <w:tcPr>
            <w:tcW w:w="1497" w:type="dxa"/>
          </w:tcPr>
          <w:p w:rsidR="00135DCC" w:rsidRPr="00C374C3" w:rsidRDefault="00135DCC" w:rsidP="00323FAD">
            <w:pPr>
              <w:pStyle w:val="ListParagraph"/>
              <w:ind w:left="0" w:right="-24"/>
              <w:jc w:val="center"/>
              <w:rPr>
                <w:rFonts w:ascii="Times New Roman" w:hAnsi="Times New Roman" w:cs="Times New Roman"/>
              </w:rPr>
            </w:pPr>
            <w:r w:rsidRPr="00C374C3">
              <w:rPr>
                <w:rFonts w:ascii="Times New Roman" w:hAnsi="Times New Roman" w:cs="Times New Roman"/>
              </w:rPr>
              <w:t>07.04.2006</w:t>
            </w:r>
          </w:p>
        </w:tc>
        <w:tc>
          <w:tcPr>
            <w:tcW w:w="1928" w:type="dxa"/>
          </w:tcPr>
          <w:p w:rsidR="00135DCC" w:rsidRPr="00C374C3" w:rsidRDefault="00135DCC" w:rsidP="00323FAD">
            <w:pPr>
              <w:pStyle w:val="ListParagraph"/>
              <w:ind w:left="0" w:right="-24"/>
              <w:jc w:val="center"/>
              <w:rPr>
                <w:rFonts w:ascii="Times New Roman" w:hAnsi="Times New Roman" w:cs="Times New Roman"/>
              </w:rPr>
            </w:pPr>
            <w:r w:rsidRPr="00C374C3">
              <w:rPr>
                <w:rFonts w:ascii="Times New Roman" w:hAnsi="Times New Roman" w:cs="Times New Roman"/>
              </w:rPr>
              <w:t>2</w:t>
            </w:r>
            <w:r w:rsidR="00771693" w:rsidRPr="00C374C3">
              <w:rPr>
                <w:rFonts w:ascii="Times New Roman" w:hAnsi="Times New Roman" w:cs="Times New Roman"/>
              </w:rPr>
              <w:t>,</w:t>
            </w:r>
            <w:r w:rsidRPr="00C374C3">
              <w:rPr>
                <w:rFonts w:ascii="Times New Roman" w:hAnsi="Times New Roman" w:cs="Times New Roman"/>
              </w:rPr>
              <w:t>09</w:t>
            </w:r>
            <w:r w:rsidR="00771693" w:rsidRPr="00C374C3">
              <w:rPr>
                <w:rFonts w:ascii="Times New Roman" w:hAnsi="Times New Roman" w:cs="Times New Roman"/>
              </w:rPr>
              <w:t>,</w:t>
            </w:r>
            <w:r w:rsidRPr="00C374C3">
              <w:rPr>
                <w:rFonts w:ascii="Times New Roman" w:hAnsi="Times New Roman" w:cs="Times New Roman"/>
              </w:rPr>
              <w:t>000-00</w:t>
            </w:r>
          </w:p>
        </w:tc>
        <w:tc>
          <w:tcPr>
            <w:tcW w:w="1178" w:type="dxa"/>
          </w:tcPr>
          <w:p w:rsidR="00135DCC" w:rsidRPr="00C374C3" w:rsidRDefault="00135DCC" w:rsidP="00323FAD">
            <w:pPr>
              <w:pStyle w:val="ListParagraph"/>
              <w:ind w:left="0" w:right="-24"/>
              <w:jc w:val="center"/>
              <w:rPr>
                <w:rFonts w:ascii="Times New Roman" w:hAnsi="Times New Roman" w:cs="Times New Roman"/>
              </w:rPr>
            </w:pPr>
          </w:p>
        </w:tc>
      </w:tr>
      <w:tr w:rsidR="00135DCC" w:rsidRPr="00C374C3" w:rsidTr="00C935C2">
        <w:tc>
          <w:tcPr>
            <w:tcW w:w="558" w:type="dxa"/>
          </w:tcPr>
          <w:p w:rsidR="00135DCC" w:rsidRPr="00C374C3" w:rsidRDefault="00135DCC" w:rsidP="00323FAD">
            <w:pPr>
              <w:pStyle w:val="ListParagraph"/>
              <w:ind w:left="0" w:right="-24"/>
              <w:jc w:val="center"/>
              <w:rPr>
                <w:rFonts w:ascii="Times New Roman" w:hAnsi="Times New Roman" w:cs="Times New Roman"/>
              </w:rPr>
            </w:pPr>
            <w:r w:rsidRPr="00C374C3">
              <w:rPr>
                <w:rFonts w:ascii="Times New Roman" w:hAnsi="Times New Roman" w:cs="Times New Roman"/>
              </w:rPr>
              <w:t>05</w:t>
            </w:r>
          </w:p>
        </w:tc>
        <w:tc>
          <w:tcPr>
            <w:tcW w:w="1064" w:type="dxa"/>
          </w:tcPr>
          <w:p w:rsidR="00135DCC" w:rsidRPr="00C374C3" w:rsidRDefault="00135DCC" w:rsidP="00323FAD">
            <w:pPr>
              <w:pStyle w:val="ListParagraph"/>
              <w:ind w:left="0" w:right="-24"/>
              <w:jc w:val="center"/>
              <w:rPr>
                <w:rFonts w:ascii="Times New Roman" w:hAnsi="Times New Roman" w:cs="Times New Roman"/>
              </w:rPr>
            </w:pPr>
            <w:r w:rsidRPr="00C374C3">
              <w:rPr>
                <w:rFonts w:ascii="Times New Roman" w:hAnsi="Times New Roman" w:cs="Times New Roman"/>
              </w:rPr>
              <w:t>2010-11</w:t>
            </w:r>
          </w:p>
        </w:tc>
        <w:tc>
          <w:tcPr>
            <w:tcW w:w="1371" w:type="dxa"/>
          </w:tcPr>
          <w:p w:rsidR="00135DCC" w:rsidRPr="00C374C3" w:rsidRDefault="00135DCC" w:rsidP="00323FAD">
            <w:pPr>
              <w:pStyle w:val="ListParagraph"/>
              <w:ind w:left="0" w:right="-24"/>
              <w:jc w:val="center"/>
              <w:rPr>
                <w:rFonts w:ascii="Times New Roman" w:hAnsi="Times New Roman" w:cs="Times New Roman"/>
              </w:rPr>
            </w:pPr>
            <w:r w:rsidRPr="00C374C3">
              <w:rPr>
                <w:rFonts w:ascii="Times New Roman" w:hAnsi="Times New Roman" w:cs="Times New Roman"/>
              </w:rPr>
              <w:t>427/93057</w:t>
            </w:r>
          </w:p>
        </w:tc>
        <w:tc>
          <w:tcPr>
            <w:tcW w:w="1497" w:type="dxa"/>
          </w:tcPr>
          <w:p w:rsidR="00135DCC" w:rsidRPr="00C374C3" w:rsidRDefault="00135DCC" w:rsidP="00323FAD">
            <w:pPr>
              <w:pStyle w:val="ListParagraph"/>
              <w:ind w:left="0" w:right="-24"/>
              <w:jc w:val="center"/>
              <w:rPr>
                <w:rFonts w:ascii="Times New Roman" w:hAnsi="Times New Roman" w:cs="Times New Roman"/>
              </w:rPr>
            </w:pPr>
            <w:r w:rsidRPr="00C374C3">
              <w:rPr>
                <w:rFonts w:ascii="Times New Roman" w:hAnsi="Times New Roman" w:cs="Times New Roman"/>
              </w:rPr>
              <w:t>12.06.2010</w:t>
            </w:r>
          </w:p>
        </w:tc>
        <w:tc>
          <w:tcPr>
            <w:tcW w:w="1928" w:type="dxa"/>
          </w:tcPr>
          <w:p w:rsidR="00135DCC" w:rsidRPr="00C374C3" w:rsidRDefault="00E571E6" w:rsidP="00323FAD">
            <w:pPr>
              <w:pStyle w:val="ListParagraph"/>
              <w:ind w:left="0" w:right="-24"/>
              <w:jc w:val="center"/>
              <w:rPr>
                <w:rFonts w:ascii="Times New Roman" w:hAnsi="Times New Roman" w:cs="Times New Roman"/>
              </w:rPr>
            </w:pPr>
            <w:r>
              <w:rPr>
                <w:rFonts w:ascii="Times New Roman" w:hAnsi="Times New Roman" w:cs="Times New Roman"/>
              </w:rPr>
              <w:t xml:space="preserve">   </w:t>
            </w:r>
            <w:r w:rsidR="00135DCC" w:rsidRPr="00C374C3">
              <w:rPr>
                <w:rFonts w:ascii="Times New Roman" w:hAnsi="Times New Roman" w:cs="Times New Roman"/>
              </w:rPr>
              <w:t>70</w:t>
            </w:r>
            <w:r w:rsidR="00771693" w:rsidRPr="00C374C3">
              <w:rPr>
                <w:rFonts w:ascii="Times New Roman" w:hAnsi="Times New Roman" w:cs="Times New Roman"/>
              </w:rPr>
              <w:t>,</w:t>
            </w:r>
            <w:r w:rsidR="00135DCC" w:rsidRPr="00C374C3">
              <w:rPr>
                <w:rFonts w:ascii="Times New Roman" w:hAnsi="Times New Roman" w:cs="Times New Roman"/>
              </w:rPr>
              <w:t>918-00</w:t>
            </w:r>
          </w:p>
        </w:tc>
        <w:tc>
          <w:tcPr>
            <w:tcW w:w="1178" w:type="dxa"/>
          </w:tcPr>
          <w:p w:rsidR="00135DCC" w:rsidRPr="00C374C3" w:rsidRDefault="00135DCC" w:rsidP="00323FAD">
            <w:pPr>
              <w:pStyle w:val="ListParagraph"/>
              <w:ind w:left="0" w:right="-24"/>
              <w:jc w:val="center"/>
              <w:rPr>
                <w:rFonts w:ascii="Times New Roman" w:hAnsi="Times New Roman" w:cs="Times New Roman"/>
              </w:rPr>
            </w:pPr>
          </w:p>
        </w:tc>
      </w:tr>
      <w:tr w:rsidR="00135DCC" w:rsidRPr="00C374C3" w:rsidTr="00C935C2">
        <w:tc>
          <w:tcPr>
            <w:tcW w:w="558" w:type="dxa"/>
          </w:tcPr>
          <w:p w:rsidR="00135DCC" w:rsidRPr="00C374C3" w:rsidRDefault="00135DCC" w:rsidP="00323FAD">
            <w:pPr>
              <w:pStyle w:val="ListParagraph"/>
              <w:ind w:left="0" w:right="-24"/>
              <w:jc w:val="center"/>
              <w:rPr>
                <w:rFonts w:ascii="Times New Roman" w:hAnsi="Times New Roman" w:cs="Times New Roman"/>
              </w:rPr>
            </w:pPr>
            <w:r w:rsidRPr="00C374C3">
              <w:rPr>
                <w:rFonts w:ascii="Times New Roman" w:hAnsi="Times New Roman" w:cs="Times New Roman"/>
              </w:rPr>
              <w:t>06</w:t>
            </w:r>
          </w:p>
        </w:tc>
        <w:tc>
          <w:tcPr>
            <w:tcW w:w="1064" w:type="dxa"/>
          </w:tcPr>
          <w:p w:rsidR="00135DCC" w:rsidRPr="00C374C3" w:rsidRDefault="00135DCC" w:rsidP="00323FAD">
            <w:pPr>
              <w:pStyle w:val="ListParagraph"/>
              <w:ind w:left="0" w:right="-24"/>
              <w:jc w:val="center"/>
              <w:rPr>
                <w:rFonts w:ascii="Times New Roman" w:hAnsi="Times New Roman" w:cs="Times New Roman"/>
              </w:rPr>
            </w:pPr>
            <w:r w:rsidRPr="00C374C3">
              <w:rPr>
                <w:rFonts w:ascii="Times New Roman" w:hAnsi="Times New Roman" w:cs="Times New Roman"/>
              </w:rPr>
              <w:t>2010-11</w:t>
            </w:r>
          </w:p>
        </w:tc>
        <w:tc>
          <w:tcPr>
            <w:tcW w:w="1371" w:type="dxa"/>
          </w:tcPr>
          <w:p w:rsidR="00135DCC" w:rsidRPr="00C374C3" w:rsidRDefault="00135DCC" w:rsidP="00323FAD">
            <w:pPr>
              <w:pStyle w:val="ListParagraph"/>
              <w:ind w:left="0" w:right="-24"/>
              <w:jc w:val="center"/>
              <w:rPr>
                <w:rFonts w:ascii="Times New Roman" w:hAnsi="Times New Roman" w:cs="Times New Roman"/>
              </w:rPr>
            </w:pPr>
            <w:r w:rsidRPr="00C374C3">
              <w:rPr>
                <w:rFonts w:ascii="Times New Roman" w:hAnsi="Times New Roman" w:cs="Times New Roman"/>
              </w:rPr>
              <w:t>103/6864</w:t>
            </w:r>
          </w:p>
        </w:tc>
        <w:tc>
          <w:tcPr>
            <w:tcW w:w="1497" w:type="dxa"/>
          </w:tcPr>
          <w:p w:rsidR="00135DCC" w:rsidRPr="00C374C3" w:rsidRDefault="00135DCC" w:rsidP="00323FAD">
            <w:pPr>
              <w:pStyle w:val="ListParagraph"/>
              <w:ind w:left="0" w:right="-24"/>
              <w:jc w:val="center"/>
              <w:rPr>
                <w:rFonts w:ascii="Times New Roman" w:hAnsi="Times New Roman" w:cs="Times New Roman"/>
              </w:rPr>
            </w:pPr>
            <w:r w:rsidRPr="00C374C3">
              <w:rPr>
                <w:rFonts w:ascii="Times New Roman" w:hAnsi="Times New Roman" w:cs="Times New Roman"/>
              </w:rPr>
              <w:t>24.03.2011</w:t>
            </w:r>
          </w:p>
        </w:tc>
        <w:tc>
          <w:tcPr>
            <w:tcW w:w="1928" w:type="dxa"/>
          </w:tcPr>
          <w:p w:rsidR="00135DCC" w:rsidRPr="00C374C3" w:rsidRDefault="00135DCC" w:rsidP="00323FAD">
            <w:pPr>
              <w:pStyle w:val="ListParagraph"/>
              <w:ind w:left="0" w:right="-24"/>
              <w:jc w:val="center"/>
              <w:rPr>
                <w:rFonts w:ascii="Times New Roman" w:hAnsi="Times New Roman" w:cs="Times New Roman"/>
              </w:rPr>
            </w:pPr>
            <w:r w:rsidRPr="00C374C3">
              <w:rPr>
                <w:rFonts w:ascii="Times New Roman" w:hAnsi="Times New Roman" w:cs="Times New Roman"/>
              </w:rPr>
              <w:t>3</w:t>
            </w:r>
            <w:r w:rsidR="00771693" w:rsidRPr="00C374C3">
              <w:rPr>
                <w:rFonts w:ascii="Times New Roman" w:hAnsi="Times New Roman" w:cs="Times New Roman"/>
              </w:rPr>
              <w:t>,</w:t>
            </w:r>
            <w:r w:rsidRPr="00C374C3">
              <w:rPr>
                <w:rFonts w:ascii="Times New Roman" w:hAnsi="Times New Roman" w:cs="Times New Roman"/>
              </w:rPr>
              <w:t>82</w:t>
            </w:r>
            <w:r w:rsidR="00771693" w:rsidRPr="00C374C3">
              <w:rPr>
                <w:rFonts w:ascii="Times New Roman" w:hAnsi="Times New Roman" w:cs="Times New Roman"/>
              </w:rPr>
              <w:t>,</w:t>
            </w:r>
            <w:r w:rsidRPr="00C374C3">
              <w:rPr>
                <w:rFonts w:ascii="Times New Roman" w:hAnsi="Times New Roman" w:cs="Times New Roman"/>
              </w:rPr>
              <w:t>350-00</w:t>
            </w:r>
          </w:p>
        </w:tc>
        <w:tc>
          <w:tcPr>
            <w:tcW w:w="1178" w:type="dxa"/>
          </w:tcPr>
          <w:p w:rsidR="00135DCC" w:rsidRPr="00C374C3" w:rsidRDefault="00135DCC" w:rsidP="00323FAD">
            <w:pPr>
              <w:pStyle w:val="ListParagraph"/>
              <w:ind w:left="0" w:right="-24"/>
              <w:jc w:val="center"/>
              <w:rPr>
                <w:rFonts w:ascii="Times New Roman" w:hAnsi="Times New Roman" w:cs="Times New Roman"/>
              </w:rPr>
            </w:pPr>
          </w:p>
        </w:tc>
      </w:tr>
      <w:tr w:rsidR="00135DCC" w:rsidRPr="00C374C3" w:rsidTr="00C935C2">
        <w:tc>
          <w:tcPr>
            <w:tcW w:w="558" w:type="dxa"/>
          </w:tcPr>
          <w:p w:rsidR="00135DCC" w:rsidRPr="00C374C3" w:rsidRDefault="00135DCC" w:rsidP="00323FAD">
            <w:pPr>
              <w:pStyle w:val="ListParagraph"/>
              <w:ind w:left="0" w:right="-24"/>
              <w:jc w:val="center"/>
              <w:rPr>
                <w:rFonts w:ascii="Times New Roman" w:hAnsi="Times New Roman" w:cs="Times New Roman"/>
              </w:rPr>
            </w:pPr>
            <w:r w:rsidRPr="00C374C3">
              <w:rPr>
                <w:rFonts w:ascii="Times New Roman" w:hAnsi="Times New Roman" w:cs="Times New Roman"/>
              </w:rPr>
              <w:t>07</w:t>
            </w:r>
          </w:p>
        </w:tc>
        <w:tc>
          <w:tcPr>
            <w:tcW w:w="1064" w:type="dxa"/>
          </w:tcPr>
          <w:p w:rsidR="00135DCC" w:rsidRPr="00C374C3" w:rsidRDefault="00135DCC" w:rsidP="00323FAD">
            <w:pPr>
              <w:pStyle w:val="ListParagraph"/>
              <w:ind w:left="0" w:right="-24"/>
              <w:jc w:val="center"/>
              <w:rPr>
                <w:rFonts w:ascii="Times New Roman" w:hAnsi="Times New Roman" w:cs="Times New Roman"/>
              </w:rPr>
            </w:pPr>
            <w:r w:rsidRPr="00C374C3">
              <w:rPr>
                <w:rFonts w:ascii="Times New Roman" w:hAnsi="Times New Roman" w:cs="Times New Roman"/>
              </w:rPr>
              <w:t>2011-12</w:t>
            </w:r>
          </w:p>
        </w:tc>
        <w:tc>
          <w:tcPr>
            <w:tcW w:w="1371" w:type="dxa"/>
          </w:tcPr>
          <w:p w:rsidR="00135DCC" w:rsidRPr="00C374C3" w:rsidRDefault="00135DCC" w:rsidP="00323FAD">
            <w:pPr>
              <w:pStyle w:val="ListParagraph"/>
              <w:ind w:left="0" w:right="-24"/>
              <w:jc w:val="center"/>
              <w:rPr>
                <w:rFonts w:ascii="Times New Roman" w:hAnsi="Times New Roman" w:cs="Times New Roman"/>
              </w:rPr>
            </w:pPr>
            <w:r w:rsidRPr="00C374C3">
              <w:rPr>
                <w:rFonts w:ascii="Times New Roman" w:hAnsi="Times New Roman" w:cs="Times New Roman"/>
              </w:rPr>
              <w:t>339/8199</w:t>
            </w:r>
          </w:p>
        </w:tc>
        <w:tc>
          <w:tcPr>
            <w:tcW w:w="1497" w:type="dxa"/>
          </w:tcPr>
          <w:p w:rsidR="00135DCC" w:rsidRPr="00C374C3" w:rsidRDefault="00135DCC" w:rsidP="00323FAD">
            <w:pPr>
              <w:pStyle w:val="ListParagraph"/>
              <w:ind w:left="0" w:right="-24"/>
              <w:jc w:val="center"/>
              <w:rPr>
                <w:rFonts w:ascii="Times New Roman" w:hAnsi="Times New Roman" w:cs="Times New Roman"/>
              </w:rPr>
            </w:pPr>
            <w:r w:rsidRPr="00C374C3">
              <w:rPr>
                <w:rFonts w:ascii="Times New Roman" w:hAnsi="Times New Roman" w:cs="Times New Roman"/>
              </w:rPr>
              <w:t>16.09.2011</w:t>
            </w:r>
          </w:p>
        </w:tc>
        <w:tc>
          <w:tcPr>
            <w:tcW w:w="1928" w:type="dxa"/>
          </w:tcPr>
          <w:p w:rsidR="00135DCC" w:rsidRPr="00C374C3" w:rsidRDefault="00135DCC" w:rsidP="00323FAD">
            <w:pPr>
              <w:pStyle w:val="ListParagraph"/>
              <w:ind w:left="0" w:right="-24"/>
              <w:jc w:val="center"/>
              <w:rPr>
                <w:rFonts w:ascii="Times New Roman" w:hAnsi="Times New Roman" w:cs="Times New Roman"/>
              </w:rPr>
            </w:pPr>
            <w:r w:rsidRPr="00C374C3">
              <w:rPr>
                <w:rFonts w:ascii="Times New Roman" w:hAnsi="Times New Roman" w:cs="Times New Roman"/>
              </w:rPr>
              <w:t>6</w:t>
            </w:r>
            <w:r w:rsidR="00771693" w:rsidRPr="00C374C3">
              <w:rPr>
                <w:rFonts w:ascii="Times New Roman" w:hAnsi="Times New Roman" w:cs="Times New Roman"/>
              </w:rPr>
              <w:t>,</w:t>
            </w:r>
            <w:r w:rsidRPr="00C374C3">
              <w:rPr>
                <w:rFonts w:ascii="Times New Roman" w:hAnsi="Times New Roman" w:cs="Times New Roman"/>
              </w:rPr>
              <w:t>38</w:t>
            </w:r>
            <w:r w:rsidR="00771693" w:rsidRPr="00C374C3">
              <w:rPr>
                <w:rFonts w:ascii="Times New Roman" w:hAnsi="Times New Roman" w:cs="Times New Roman"/>
              </w:rPr>
              <w:t>,</w:t>
            </w:r>
            <w:r w:rsidRPr="00C374C3">
              <w:rPr>
                <w:rFonts w:ascii="Times New Roman" w:hAnsi="Times New Roman" w:cs="Times New Roman"/>
              </w:rPr>
              <w:t>262-00</w:t>
            </w:r>
          </w:p>
        </w:tc>
        <w:tc>
          <w:tcPr>
            <w:tcW w:w="1178" w:type="dxa"/>
          </w:tcPr>
          <w:p w:rsidR="00135DCC" w:rsidRPr="00C374C3" w:rsidRDefault="00135DCC" w:rsidP="00323FAD">
            <w:pPr>
              <w:pStyle w:val="ListParagraph"/>
              <w:ind w:left="0" w:right="-24"/>
              <w:jc w:val="center"/>
              <w:rPr>
                <w:rFonts w:ascii="Times New Roman" w:hAnsi="Times New Roman" w:cs="Times New Roman"/>
              </w:rPr>
            </w:pPr>
          </w:p>
        </w:tc>
      </w:tr>
      <w:tr w:rsidR="00F210BF" w:rsidRPr="00C374C3" w:rsidTr="00C935C2">
        <w:tc>
          <w:tcPr>
            <w:tcW w:w="558" w:type="dxa"/>
          </w:tcPr>
          <w:p w:rsidR="00F210BF" w:rsidRPr="00C374C3" w:rsidRDefault="00F210BF" w:rsidP="00323FAD">
            <w:pPr>
              <w:pStyle w:val="ListParagraph"/>
              <w:ind w:left="0" w:right="-24"/>
              <w:jc w:val="center"/>
              <w:rPr>
                <w:rFonts w:ascii="Times New Roman" w:hAnsi="Times New Roman" w:cs="Times New Roman"/>
              </w:rPr>
            </w:pPr>
            <w:r w:rsidRPr="00C374C3">
              <w:rPr>
                <w:rFonts w:ascii="Times New Roman" w:hAnsi="Times New Roman" w:cs="Times New Roman"/>
              </w:rPr>
              <w:t>08</w:t>
            </w:r>
          </w:p>
        </w:tc>
        <w:tc>
          <w:tcPr>
            <w:tcW w:w="1064" w:type="dxa"/>
          </w:tcPr>
          <w:p w:rsidR="00F210BF" w:rsidRPr="00C374C3" w:rsidRDefault="00F210BF" w:rsidP="00323FAD">
            <w:pPr>
              <w:pStyle w:val="ListParagraph"/>
              <w:ind w:left="0" w:right="-24"/>
              <w:jc w:val="center"/>
              <w:rPr>
                <w:rFonts w:ascii="Times New Roman" w:hAnsi="Times New Roman" w:cs="Times New Roman"/>
              </w:rPr>
            </w:pPr>
            <w:r w:rsidRPr="00C374C3">
              <w:rPr>
                <w:rFonts w:ascii="Times New Roman" w:hAnsi="Times New Roman" w:cs="Times New Roman"/>
              </w:rPr>
              <w:t>2017-18</w:t>
            </w:r>
          </w:p>
        </w:tc>
        <w:tc>
          <w:tcPr>
            <w:tcW w:w="1371" w:type="dxa"/>
          </w:tcPr>
          <w:p w:rsidR="00F210BF" w:rsidRPr="00C374C3" w:rsidRDefault="00F210BF" w:rsidP="00323FAD">
            <w:pPr>
              <w:pStyle w:val="ListParagraph"/>
              <w:ind w:left="0" w:right="-24"/>
              <w:jc w:val="center"/>
              <w:rPr>
                <w:rFonts w:ascii="Times New Roman" w:hAnsi="Times New Roman" w:cs="Times New Roman"/>
              </w:rPr>
            </w:pPr>
            <w:r w:rsidRPr="00C374C3">
              <w:rPr>
                <w:rFonts w:ascii="Times New Roman" w:hAnsi="Times New Roman" w:cs="Times New Roman"/>
              </w:rPr>
              <w:t>78/9576</w:t>
            </w:r>
          </w:p>
        </w:tc>
        <w:tc>
          <w:tcPr>
            <w:tcW w:w="1497" w:type="dxa"/>
          </w:tcPr>
          <w:p w:rsidR="00F210BF" w:rsidRPr="00C374C3" w:rsidRDefault="00F210BF" w:rsidP="00323FAD">
            <w:pPr>
              <w:pStyle w:val="ListParagraph"/>
              <w:ind w:left="0" w:right="-24"/>
              <w:jc w:val="center"/>
              <w:rPr>
                <w:rFonts w:ascii="Times New Roman" w:hAnsi="Times New Roman" w:cs="Times New Roman"/>
              </w:rPr>
            </w:pPr>
            <w:r w:rsidRPr="00C374C3">
              <w:rPr>
                <w:rFonts w:ascii="Times New Roman" w:hAnsi="Times New Roman" w:cs="Times New Roman"/>
              </w:rPr>
              <w:t>05.04.2017</w:t>
            </w:r>
          </w:p>
        </w:tc>
        <w:tc>
          <w:tcPr>
            <w:tcW w:w="1928" w:type="dxa"/>
          </w:tcPr>
          <w:p w:rsidR="00F210BF" w:rsidRPr="00C374C3" w:rsidRDefault="00E571E6" w:rsidP="00E571E6">
            <w:pPr>
              <w:pStyle w:val="ListParagraph"/>
              <w:ind w:left="0" w:right="-24"/>
              <w:rPr>
                <w:rFonts w:ascii="Times New Roman" w:hAnsi="Times New Roman" w:cs="Times New Roman"/>
              </w:rPr>
            </w:pPr>
            <w:r>
              <w:rPr>
                <w:rFonts w:ascii="Times New Roman" w:hAnsi="Times New Roman" w:cs="Times New Roman"/>
              </w:rPr>
              <w:t xml:space="preserve">    </w:t>
            </w:r>
            <w:r w:rsidR="00F210BF" w:rsidRPr="00C374C3">
              <w:rPr>
                <w:rFonts w:ascii="Times New Roman" w:hAnsi="Times New Roman" w:cs="Times New Roman"/>
              </w:rPr>
              <w:t>2</w:t>
            </w:r>
            <w:r w:rsidR="007571BF" w:rsidRPr="00C374C3">
              <w:rPr>
                <w:rFonts w:ascii="Times New Roman" w:hAnsi="Times New Roman" w:cs="Times New Roman"/>
              </w:rPr>
              <w:t>6</w:t>
            </w:r>
            <w:r w:rsidR="00771693" w:rsidRPr="00C374C3">
              <w:rPr>
                <w:rFonts w:ascii="Times New Roman" w:hAnsi="Times New Roman" w:cs="Times New Roman"/>
              </w:rPr>
              <w:t>,</w:t>
            </w:r>
            <w:r w:rsidR="007571BF" w:rsidRPr="00C374C3">
              <w:rPr>
                <w:rFonts w:ascii="Times New Roman" w:hAnsi="Times New Roman" w:cs="Times New Roman"/>
              </w:rPr>
              <w:t>70</w:t>
            </w:r>
            <w:r w:rsidR="00771693" w:rsidRPr="00C374C3">
              <w:rPr>
                <w:rFonts w:ascii="Times New Roman" w:hAnsi="Times New Roman" w:cs="Times New Roman"/>
              </w:rPr>
              <w:t>,</w:t>
            </w:r>
            <w:r w:rsidR="007571BF" w:rsidRPr="00C374C3">
              <w:rPr>
                <w:rFonts w:ascii="Times New Roman" w:hAnsi="Times New Roman" w:cs="Times New Roman"/>
              </w:rPr>
              <w:t>150-00</w:t>
            </w:r>
          </w:p>
        </w:tc>
        <w:tc>
          <w:tcPr>
            <w:tcW w:w="1178" w:type="dxa"/>
          </w:tcPr>
          <w:p w:rsidR="00F210BF" w:rsidRPr="00C374C3" w:rsidRDefault="00F210BF" w:rsidP="00323FAD">
            <w:pPr>
              <w:pStyle w:val="ListParagraph"/>
              <w:ind w:left="0" w:right="-24"/>
              <w:jc w:val="center"/>
              <w:rPr>
                <w:rFonts w:ascii="Times New Roman" w:hAnsi="Times New Roman" w:cs="Times New Roman"/>
              </w:rPr>
            </w:pPr>
          </w:p>
        </w:tc>
      </w:tr>
      <w:tr w:rsidR="001B762B" w:rsidRPr="00C374C3" w:rsidTr="00E76085">
        <w:tc>
          <w:tcPr>
            <w:tcW w:w="2993" w:type="dxa"/>
            <w:gridSpan w:val="3"/>
            <w:tcBorders>
              <w:left w:val="nil"/>
              <w:bottom w:val="nil"/>
            </w:tcBorders>
          </w:tcPr>
          <w:p w:rsidR="001B762B" w:rsidRPr="00C374C3" w:rsidRDefault="001B762B" w:rsidP="0000442C">
            <w:pPr>
              <w:pStyle w:val="ListParagraph"/>
              <w:ind w:left="0" w:right="-24"/>
              <w:jc w:val="both"/>
              <w:rPr>
                <w:rFonts w:ascii="Times New Roman" w:hAnsi="Times New Roman" w:cs="Times New Roman"/>
              </w:rPr>
            </w:pPr>
          </w:p>
        </w:tc>
        <w:tc>
          <w:tcPr>
            <w:tcW w:w="1497" w:type="dxa"/>
          </w:tcPr>
          <w:p w:rsidR="001B762B" w:rsidRPr="00C374C3" w:rsidRDefault="001B762B" w:rsidP="0000442C">
            <w:pPr>
              <w:pStyle w:val="ListParagraph"/>
              <w:ind w:left="0" w:right="-24"/>
              <w:jc w:val="both"/>
              <w:rPr>
                <w:rFonts w:ascii="Times New Roman" w:hAnsi="Times New Roman" w:cs="Times New Roman"/>
              </w:rPr>
            </w:pPr>
            <w:r w:rsidRPr="00C374C3">
              <w:rPr>
                <w:rFonts w:ascii="Times New Roman" w:hAnsi="Times New Roman" w:cs="Times New Roman"/>
              </w:rPr>
              <w:t>Total</w:t>
            </w:r>
          </w:p>
        </w:tc>
        <w:tc>
          <w:tcPr>
            <w:tcW w:w="1928" w:type="dxa"/>
          </w:tcPr>
          <w:p w:rsidR="001B762B" w:rsidRPr="00C374C3" w:rsidRDefault="00E571E6" w:rsidP="00E571E6">
            <w:pPr>
              <w:pStyle w:val="ListParagraph"/>
              <w:ind w:left="0" w:right="-24"/>
              <w:jc w:val="both"/>
              <w:rPr>
                <w:rFonts w:ascii="Times New Roman" w:hAnsi="Times New Roman" w:cs="Times New Roman"/>
              </w:rPr>
            </w:pPr>
            <w:r>
              <w:rPr>
                <w:rFonts w:ascii="Times New Roman" w:hAnsi="Times New Roman" w:cs="Times New Roman"/>
              </w:rPr>
              <w:t xml:space="preserve">    </w:t>
            </w:r>
            <w:r w:rsidR="001B762B" w:rsidRPr="00C374C3">
              <w:rPr>
                <w:rFonts w:ascii="Times New Roman" w:hAnsi="Times New Roman" w:cs="Times New Roman"/>
              </w:rPr>
              <w:t>47,42,430-00</w:t>
            </w:r>
          </w:p>
        </w:tc>
        <w:tc>
          <w:tcPr>
            <w:tcW w:w="1178" w:type="dxa"/>
          </w:tcPr>
          <w:p w:rsidR="001B762B" w:rsidRPr="00C374C3" w:rsidRDefault="001B762B" w:rsidP="0000442C">
            <w:pPr>
              <w:pStyle w:val="ListParagraph"/>
              <w:ind w:left="0" w:right="-24"/>
              <w:jc w:val="both"/>
              <w:rPr>
                <w:rFonts w:ascii="Times New Roman" w:hAnsi="Times New Roman" w:cs="Times New Roman"/>
              </w:rPr>
            </w:pPr>
          </w:p>
        </w:tc>
      </w:tr>
    </w:tbl>
    <w:p w:rsidR="00F576CB" w:rsidRDefault="00F576CB" w:rsidP="00F576CB">
      <w:pPr>
        <w:pStyle w:val="ListParagraph"/>
        <w:spacing w:line="480" w:lineRule="auto"/>
        <w:ind w:left="1800" w:right="-24"/>
        <w:jc w:val="both"/>
        <w:rPr>
          <w:rFonts w:ascii="Times New Roman" w:hAnsi="Times New Roman" w:cs="Times New Roman"/>
          <w:sz w:val="28"/>
          <w:szCs w:val="28"/>
        </w:rPr>
      </w:pPr>
    </w:p>
    <w:p w:rsidR="00F576CB" w:rsidRDefault="00135DCC" w:rsidP="00135DCC">
      <w:pPr>
        <w:pStyle w:val="ListParagraph"/>
        <w:spacing w:line="480" w:lineRule="auto"/>
        <w:ind w:left="993" w:right="-24" w:firstLine="447"/>
        <w:jc w:val="both"/>
        <w:rPr>
          <w:rFonts w:ascii="Times New Roman" w:hAnsi="Times New Roman" w:cs="Times New Roman"/>
          <w:sz w:val="28"/>
          <w:szCs w:val="28"/>
        </w:rPr>
      </w:pPr>
      <w:r>
        <w:rPr>
          <w:rFonts w:ascii="Times New Roman" w:hAnsi="Times New Roman" w:cs="Times New Roman"/>
          <w:sz w:val="28"/>
          <w:szCs w:val="28"/>
        </w:rPr>
        <w:t>The revised calculation of the interest payable to the Petitioner after deduction of interest already paid to the Petitioner was as under:</w:t>
      </w:r>
    </w:p>
    <w:tbl>
      <w:tblPr>
        <w:tblStyle w:val="TableGrid"/>
        <w:tblW w:w="8117" w:type="dxa"/>
        <w:jc w:val="center"/>
        <w:tblInd w:w="1459" w:type="dxa"/>
        <w:tblLook w:val="04A0"/>
      </w:tblPr>
      <w:tblGrid>
        <w:gridCol w:w="517"/>
        <w:gridCol w:w="1148"/>
        <w:gridCol w:w="1378"/>
        <w:gridCol w:w="2020"/>
        <w:gridCol w:w="1418"/>
        <w:gridCol w:w="1636"/>
      </w:tblGrid>
      <w:tr w:rsidR="006530C3" w:rsidRPr="001677AC" w:rsidTr="002C29F2">
        <w:trPr>
          <w:jc w:val="center"/>
        </w:trPr>
        <w:tc>
          <w:tcPr>
            <w:tcW w:w="517" w:type="dxa"/>
          </w:tcPr>
          <w:p w:rsidR="00E15D38" w:rsidRPr="001677AC" w:rsidRDefault="00E15D38" w:rsidP="00683845">
            <w:pPr>
              <w:pStyle w:val="ListParagraph"/>
              <w:ind w:left="0" w:right="-24"/>
              <w:jc w:val="center"/>
              <w:rPr>
                <w:rFonts w:ascii="Times New Roman" w:hAnsi="Times New Roman" w:cs="Times New Roman"/>
              </w:rPr>
            </w:pPr>
            <w:r w:rsidRPr="001677AC">
              <w:rPr>
                <w:rFonts w:ascii="Times New Roman" w:hAnsi="Times New Roman" w:cs="Times New Roman"/>
              </w:rPr>
              <w:t>Sr. No.</w:t>
            </w:r>
          </w:p>
        </w:tc>
        <w:tc>
          <w:tcPr>
            <w:tcW w:w="1148" w:type="dxa"/>
          </w:tcPr>
          <w:p w:rsidR="00E15D38" w:rsidRPr="001677AC" w:rsidRDefault="006530C3" w:rsidP="00683845">
            <w:pPr>
              <w:pStyle w:val="ListParagraph"/>
              <w:ind w:left="0" w:right="-24"/>
              <w:jc w:val="center"/>
              <w:rPr>
                <w:rFonts w:ascii="Times New Roman" w:hAnsi="Times New Roman" w:cs="Times New Roman"/>
              </w:rPr>
            </w:pPr>
            <w:r w:rsidRPr="001677AC">
              <w:rPr>
                <w:rFonts w:ascii="Times New Roman" w:hAnsi="Times New Roman" w:cs="Times New Roman"/>
              </w:rPr>
              <w:t>Period</w:t>
            </w:r>
          </w:p>
        </w:tc>
        <w:tc>
          <w:tcPr>
            <w:tcW w:w="1378" w:type="dxa"/>
          </w:tcPr>
          <w:p w:rsidR="00E15D38" w:rsidRDefault="006530C3" w:rsidP="00683845">
            <w:pPr>
              <w:pStyle w:val="ListParagraph"/>
              <w:ind w:left="0" w:right="-24"/>
              <w:jc w:val="center"/>
              <w:rPr>
                <w:rFonts w:ascii="Times New Roman" w:hAnsi="Times New Roman" w:cs="Times New Roman"/>
              </w:rPr>
            </w:pPr>
            <w:r w:rsidRPr="001677AC">
              <w:rPr>
                <w:rFonts w:ascii="Times New Roman" w:hAnsi="Times New Roman" w:cs="Times New Roman"/>
              </w:rPr>
              <w:t>Security Amount</w:t>
            </w:r>
          </w:p>
          <w:p w:rsidR="00334CDE" w:rsidRPr="001677AC" w:rsidRDefault="00334CDE" w:rsidP="00683845">
            <w:pPr>
              <w:pStyle w:val="ListParagraph"/>
              <w:ind w:left="0" w:right="-24"/>
              <w:jc w:val="center"/>
              <w:rPr>
                <w:rFonts w:ascii="Times New Roman" w:hAnsi="Times New Roman" w:cs="Times New Roman"/>
              </w:rPr>
            </w:pPr>
            <w:r>
              <w:rPr>
                <w:rFonts w:ascii="Times New Roman" w:hAnsi="Times New Roman" w:cs="Times New Roman"/>
              </w:rPr>
              <w:t>(in Rs.)</w:t>
            </w:r>
          </w:p>
        </w:tc>
        <w:tc>
          <w:tcPr>
            <w:tcW w:w="2020" w:type="dxa"/>
          </w:tcPr>
          <w:p w:rsidR="00E15D38" w:rsidRPr="001677AC" w:rsidRDefault="006530C3" w:rsidP="00683845">
            <w:pPr>
              <w:pStyle w:val="ListParagraph"/>
              <w:ind w:left="0" w:right="-24"/>
              <w:jc w:val="center"/>
              <w:rPr>
                <w:rFonts w:ascii="Times New Roman" w:hAnsi="Times New Roman" w:cs="Times New Roman"/>
              </w:rPr>
            </w:pPr>
            <w:r w:rsidRPr="001677AC">
              <w:rPr>
                <w:rFonts w:ascii="Times New Roman" w:hAnsi="Times New Roman" w:cs="Times New Roman"/>
              </w:rPr>
              <w:t>Rate of Interest on Security deposited</w:t>
            </w:r>
          </w:p>
        </w:tc>
        <w:tc>
          <w:tcPr>
            <w:tcW w:w="1418" w:type="dxa"/>
          </w:tcPr>
          <w:p w:rsidR="00C374C3" w:rsidRDefault="006530C3" w:rsidP="00683845">
            <w:pPr>
              <w:pStyle w:val="ListParagraph"/>
              <w:ind w:left="0" w:right="-24"/>
              <w:jc w:val="center"/>
              <w:rPr>
                <w:rFonts w:ascii="Times New Roman" w:hAnsi="Times New Roman" w:cs="Times New Roman"/>
              </w:rPr>
            </w:pPr>
            <w:r w:rsidRPr="001677AC">
              <w:rPr>
                <w:rFonts w:ascii="Times New Roman" w:hAnsi="Times New Roman" w:cs="Times New Roman"/>
              </w:rPr>
              <w:t>Interest on Security</w:t>
            </w:r>
          </w:p>
          <w:p w:rsidR="00E15D38" w:rsidRDefault="00A036F6" w:rsidP="00683845">
            <w:pPr>
              <w:pStyle w:val="ListParagraph"/>
              <w:ind w:left="0" w:right="-24"/>
              <w:jc w:val="center"/>
              <w:rPr>
                <w:rFonts w:ascii="Times New Roman" w:hAnsi="Times New Roman" w:cs="Times New Roman"/>
              </w:rPr>
            </w:pPr>
            <w:r w:rsidRPr="001677AC">
              <w:rPr>
                <w:rFonts w:ascii="Times New Roman" w:hAnsi="Times New Roman" w:cs="Times New Roman"/>
              </w:rPr>
              <w:t>D</w:t>
            </w:r>
            <w:r w:rsidR="006530C3" w:rsidRPr="001677AC">
              <w:rPr>
                <w:rFonts w:ascii="Times New Roman" w:hAnsi="Times New Roman" w:cs="Times New Roman"/>
              </w:rPr>
              <w:t>eposited</w:t>
            </w:r>
          </w:p>
          <w:p w:rsidR="00A036F6" w:rsidRPr="001677AC" w:rsidRDefault="00A036F6" w:rsidP="00683845">
            <w:pPr>
              <w:pStyle w:val="ListParagraph"/>
              <w:ind w:left="0" w:right="-24"/>
              <w:jc w:val="center"/>
              <w:rPr>
                <w:rFonts w:ascii="Times New Roman" w:hAnsi="Times New Roman" w:cs="Times New Roman"/>
              </w:rPr>
            </w:pPr>
            <w:r>
              <w:rPr>
                <w:rFonts w:ascii="Times New Roman" w:hAnsi="Times New Roman" w:cs="Times New Roman"/>
              </w:rPr>
              <w:t>(in Rs.)</w:t>
            </w:r>
          </w:p>
        </w:tc>
        <w:tc>
          <w:tcPr>
            <w:tcW w:w="1636" w:type="dxa"/>
          </w:tcPr>
          <w:p w:rsidR="00E15D38" w:rsidRPr="001677AC" w:rsidRDefault="00E15D38" w:rsidP="00683845">
            <w:pPr>
              <w:pStyle w:val="ListParagraph"/>
              <w:ind w:left="0" w:right="-24"/>
              <w:jc w:val="center"/>
              <w:rPr>
                <w:rFonts w:ascii="Times New Roman" w:hAnsi="Times New Roman" w:cs="Times New Roman"/>
              </w:rPr>
            </w:pPr>
            <w:r w:rsidRPr="001677AC">
              <w:rPr>
                <w:rFonts w:ascii="Times New Roman" w:hAnsi="Times New Roman" w:cs="Times New Roman"/>
              </w:rPr>
              <w:t>Remarks</w:t>
            </w:r>
          </w:p>
        </w:tc>
      </w:tr>
      <w:tr w:rsidR="006530C3" w:rsidRPr="001677AC" w:rsidTr="002C29F2">
        <w:trPr>
          <w:jc w:val="center"/>
        </w:trPr>
        <w:tc>
          <w:tcPr>
            <w:tcW w:w="517" w:type="dxa"/>
          </w:tcPr>
          <w:p w:rsidR="006530C3" w:rsidRPr="001677AC" w:rsidRDefault="006530C3" w:rsidP="00CF1543">
            <w:pPr>
              <w:pStyle w:val="ListParagraph"/>
              <w:ind w:left="0" w:right="-24"/>
              <w:jc w:val="center"/>
              <w:rPr>
                <w:rFonts w:ascii="Times New Roman" w:hAnsi="Times New Roman" w:cs="Times New Roman"/>
              </w:rPr>
            </w:pPr>
            <w:r w:rsidRPr="001677AC">
              <w:rPr>
                <w:rFonts w:ascii="Times New Roman" w:hAnsi="Times New Roman" w:cs="Times New Roman"/>
              </w:rPr>
              <w:t>01</w:t>
            </w:r>
          </w:p>
        </w:tc>
        <w:tc>
          <w:tcPr>
            <w:tcW w:w="1148" w:type="dxa"/>
          </w:tcPr>
          <w:p w:rsidR="006530C3" w:rsidRPr="001677AC" w:rsidRDefault="006530C3" w:rsidP="00266F4E">
            <w:pPr>
              <w:pStyle w:val="ListParagraph"/>
              <w:ind w:left="0" w:right="-24"/>
              <w:jc w:val="center"/>
              <w:rPr>
                <w:rFonts w:ascii="Times New Roman" w:hAnsi="Times New Roman" w:cs="Times New Roman"/>
              </w:rPr>
            </w:pPr>
            <w:r w:rsidRPr="001677AC">
              <w:rPr>
                <w:rFonts w:ascii="Times New Roman" w:hAnsi="Times New Roman" w:cs="Times New Roman"/>
              </w:rPr>
              <w:t>2008-09</w:t>
            </w:r>
          </w:p>
        </w:tc>
        <w:tc>
          <w:tcPr>
            <w:tcW w:w="1378" w:type="dxa"/>
          </w:tcPr>
          <w:p w:rsidR="006530C3" w:rsidRPr="001677AC" w:rsidRDefault="00266F4E" w:rsidP="00AC4C16">
            <w:pPr>
              <w:pStyle w:val="ListParagraph"/>
              <w:ind w:left="0" w:right="-24"/>
              <w:jc w:val="both"/>
              <w:rPr>
                <w:rFonts w:ascii="Times New Roman" w:hAnsi="Times New Roman" w:cs="Times New Roman"/>
              </w:rPr>
            </w:pPr>
            <w:r>
              <w:rPr>
                <w:rFonts w:ascii="Times New Roman" w:hAnsi="Times New Roman" w:cs="Times New Roman"/>
              </w:rPr>
              <w:t xml:space="preserve">  </w:t>
            </w:r>
            <w:r w:rsidR="006530C3" w:rsidRPr="001677AC">
              <w:rPr>
                <w:rFonts w:ascii="Times New Roman" w:hAnsi="Times New Roman" w:cs="Times New Roman"/>
              </w:rPr>
              <w:t>9,80,750-00</w:t>
            </w:r>
          </w:p>
        </w:tc>
        <w:tc>
          <w:tcPr>
            <w:tcW w:w="2020" w:type="dxa"/>
          </w:tcPr>
          <w:p w:rsidR="006530C3" w:rsidRPr="001677AC" w:rsidRDefault="00686753" w:rsidP="00E571E6">
            <w:pPr>
              <w:pStyle w:val="ListParagraph"/>
              <w:ind w:left="0" w:right="-24"/>
              <w:jc w:val="center"/>
              <w:rPr>
                <w:rFonts w:ascii="Times New Roman" w:hAnsi="Times New Roman" w:cs="Times New Roman"/>
              </w:rPr>
            </w:pPr>
            <w:r w:rsidRPr="001677AC">
              <w:rPr>
                <w:rFonts w:ascii="Times New Roman" w:hAnsi="Times New Roman" w:cs="Times New Roman"/>
              </w:rPr>
              <w:t>12.25%</w:t>
            </w:r>
          </w:p>
        </w:tc>
        <w:tc>
          <w:tcPr>
            <w:tcW w:w="1418" w:type="dxa"/>
          </w:tcPr>
          <w:p w:rsidR="006530C3" w:rsidRPr="001677AC" w:rsidRDefault="00686753" w:rsidP="00266F4E">
            <w:pPr>
              <w:pStyle w:val="ListParagraph"/>
              <w:ind w:left="0" w:right="-24"/>
              <w:jc w:val="center"/>
              <w:rPr>
                <w:rFonts w:ascii="Times New Roman" w:hAnsi="Times New Roman" w:cs="Times New Roman"/>
              </w:rPr>
            </w:pPr>
            <w:r w:rsidRPr="001677AC">
              <w:rPr>
                <w:rFonts w:ascii="Times New Roman" w:hAnsi="Times New Roman" w:cs="Times New Roman"/>
              </w:rPr>
              <w:t>1,20,142-00</w:t>
            </w:r>
          </w:p>
        </w:tc>
        <w:tc>
          <w:tcPr>
            <w:tcW w:w="1636" w:type="dxa"/>
          </w:tcPr>
          <w:p w:rsidR="006530C3" w:rsidRPr="001677AC" w:rsidRDefault="006530C3" w:rsidP="00AC4C16">
            <w:pPr>
              <w:pStyle w:val="ListParagraph"/>
              <w:ind w:left="0" w:right="-24"/>
              <w:jc w:val="both"/>
              <w:rPr>
                <w:rFonts w:ascii="Times New Roman" w:hAnsi="Times New Roman" w:cs="Times New Roman"/>
              </w:rPr>
            </w:pPr>
          </w:p>
        </w:tc>
      </w:tr>
      <w:tr w:rsidR="00686753" w:rsidRPr="001677AC" w:rsidTr="002C29F2">
        <w:trPr>
          <w:jc w:val="center"/>
        </w:trPr>
        <w:tc>
          <w:tcPr>
            <w:tcW w:w="517" w:type="dxa"/>
          </w:tcPr>
          <w:p w:rsidR="00686753" w:rsidRPr="001677AC" w:rsidRDefault="006F5140" w:rsidP="00CF1543">
            <w:pPr>
              <w:pStyle w:val="ListParagraph"/>
              <w:ind w:left="0" w:right="-24"/>
              <w:jc w:val="center"/>
              <w:rPr>
                <w:rFonts w:ascii="Times New Roman" w:hAnsi="Times New Roman" w:cs="Times New Roman"/>
              </w:rPr>
            </w:pPr>
            <w:r w:rsidRPr="001677AC">
              <w:rPr>
                <w:rFonts w:ascii="Times New Roman" w:hAnsi="Times New Roman" w:cs="Times New Roman"/>
              </w:rPr>
              <w:t>02</w:t>
            </w:r>
          </w:p>
        </w:tc>
        <w:tc>
          <w:tcPr>
            <w:tcW w:w="1148" w:type="dxa"/>
          </w:tcPr>
          <w:p w:rsidR="00686753" w:rsidRPr="001677AC" w:rsidRDefault="006F5140" w:rsidP="00266F4E">
            <w:pPr>
              <w:pStyle w:val="ListParagraph"/>
              <w:ind w:left="0" w:right="-24"/>
              <w:jc w:val="center"/>
              <w:rPr>
                <w:rFonts w:ascii="Times New Roman" w:hAnsi="Times New Roman" w:cs="Times New Roman"/>
              </w:rPr>
            </w:pPr>
            <w:r w:rsidRPr="001677AC">
              <w:rPr>
                <w:rFonts w:ascii="Times New Roman" w:hAnsi="Times New Roman" w:cs="Times New Roman"/>
              </w:rPr>
              <w:t>2009-10</w:t>
            </w:r>
          </w:p>
        </w:tc>
        <w:tc>
          <w:tcPr>
            <w:tcW w:w="1378" w:type="dxa"/>
          </w:tcPr>
          <w:p w:rsidR="00686753" w:rsidRPr="001677AC" w:rsidRDefault="00266F4E" w:rsidP="00AC4C16">
            <w:pPr>
              <w:pStyle w:val="ListParagraph"/>
              <w:ind w:left="0" w:right="-24"/>
              <w:jc w:val="both"/>
              <w:rPr>
                <w:rFonts w:ascii="Times New Roman" w:hAnsi="Times New Roman" w:cs="Times New Roman"/>
              </w:rPr>
            </w:pPr>
            <w:r>
              <w:rPr>
                <w:rFonts w:ascii="Times New Roman" w:hAnsi="Times New Roman" w:cs="Times New Roman"/>
              </w:rPr>
              <w:t xml:space="preserve">  </w:t>
            </w:r>
            <w:r w:rsidR="006F5140" w:rsidRPr="001677AC">
              <w:rPr>
                <w:rFonts w:ascii="Times New Roman" w:hAnsi="Times New Roman" w:cs="Times New Roman"/>
              </w:rPr>
              <w:t>9,80,750-00</w:t>
            </w:r>
          </w:p>
        </w:tc>
        <w:tc>
          <w:tcPr>
            <w:tcW w:w="2020" w:type="dxa"/>
          </w:tcPr>
          <w:p w:rsidR="00686753" w:rsidRPr="001677AC" w:rsidRDefault="006F5140" w:rsidP="00E571E6">
            <w:pPr>
              <w:pStyle w:val="ListParagraph"/>
              <w:ind w:left="0" w:right="-24"/>
              <w:jc w:val="center"/>
              <w:rPr>
                <w:rFonts w:ascii="Times New Roman" w:hAnsi="Times New Roman" w:cs="Times New Roman"/>
              </w:rPr>
            </w:pPr>
            <w:r w:rsidRPr="001677AC">
              <w:rPr>
                <w:rFonts w:ascii="Times New Roman" w:hAnsi="Times New Roman" w:cs="Times New Roman"/>
              </w:rPr>
              <w:t>12.25%</w:t>
            </w:r>
          </w:p>
        </w:tc>
        <w:tc>
          <w:tcPr>
            <w:tcW w:w="1418" w:type="dxa"/>
          </w:tcPr>
          <w:p w:rsidR="00686753" w:rsidRPr="001677AC" w:rsidRDefault="006F5140" w:rsidP="00266F4E">
            <w:pPr>
              <w:pStyle w:val="ListParagraph"/>
              <w:ind w:left="0" w:right="-24"/>
              <w:jc w:val="center"/>
              <w:rPr>
                <w:rFonts w:ascii="Times New Roman" w:hAnsi="Times New Roman" w:cs="Times New Roman"/>
              </w:rPr>
            </w:pPr>
            <w:r w:rsidRPr="001677AC">
              <w:rPr>
                <w:rFonts w:ascii="Times New Roman" w:hAnsi="Times New Roman" w:cs="Times New Roman"/>
              </w:rPr>
              <w:t>1,20</w:t>
            </w:r>
            <w:r w:rsidR="00E571E6">
              <w:rPr>
                <w:rFonts w:ascii="Times New Roman" w:hAnsi="Times New Roman" w:cs="Times New Roman"/>
              </w:rPr>
              <w:t>,</w:t>
            </w:r>
            <w:r w:rsidRPr="001677AC">
              <w:rPr>
                <w:rFonts w:ascii="Times New Roman" w:hAnsi="Times New Roman" w:cs="Times New Roman"/>
              </w:rPr>
              <w:t>142-00</w:t>
            </w:r>
          </w:p>
        </w:tc>
        <w:tc>
          <w:tcPr>
            <w:tcW w:w="1636" w:type="dxa"/>
          </w:tcPr>
          <w:p w:rsidR="00686753" w:rsidRPr="001677AC" w:rsidRDefault="00686753" w:rsidP="00AC4C16">
            <w:pPr>
              <w:pStyle w:val="ListParagraph"/>
              <w:ind w:left="0" w:right="-24"/>
              <w:jc w:val="both"/>
              <w:rPr>
                <w:rFonts w:ascii="Times New Roman" w:hAnsi="Times New Roman" w:cs="Times New Roman"/>
              </w:rPr>
            </w:pPr>
          </w:p>
        </w:tc>
      </w:tr>
      <w:tr w:rsidR="006F5140" w:rsidRPr="001677AC" w:rsidTr="002C29F2">
        <w:trPr>
          <w:jc w:val="center"/>
        </w:trPr>
        <w:tc>
          <w:tcPr>
            <w:tcW w:w="517" w:type="dxa"/>
          </w:tcPr>
          <w:p w:rsidR="006F5140" w:rsidRPr="001677AC" w:rsidRDefault="006F5140" w:rsidP="00CF1543">
            <w:pPr>
              <w:pStyle w:val="ListParagraph"/>
              <w:ind w:left="0" w:right="-24"/>
              <w:jc w:val="center"/>
              <w:rPr>
                <w:rFonts w:ascii="Times New Roman" w:hAnsi="Times New Roman" w:cs="Times New Roman"/>
              </w:rPr>
            </w:pPr>
            <w:r w:rsidRPr="001677AC">
              <w:rPr>
                <w:rFonts w:ascii="Times New Roman" w:hAnsi="Times New Roman" w:cs="Times New Roman"/>
              </w:rPr>
              <w:t>03</w:t>
            </w:r>
          </w:p>
        </w:tc>
        <w:tc>
          <w:tcPr>
            <w:tcW w:w="1148" w:type="dxa"/>
          </w:tcPr>
          <w:p w:rsidR="006F5140" w:rsidRPr="001677AC" w:rsidRDefault="006F5140" w:rsidP="00266F4E">
            <w:pPr>
              <w:pStyle w:val="ListParagraph"/>
              <w:ind w:left="0" w:right="-24"/>
              <w:jc w:val="center"/>
              <w:rPr>
                <w:rFonts w:ascii="Times New Roman" w:hAnsi="Times New Roman" w:cs="Times New Roman"/>
              </w:rPr>
            </w:pPr>
            <w:r w:rsidRPr="001677AC">
              <w:rPr>
                <w:rFonts w:ascii="Times New Roman" w:hAnsi="Times New Roman" w:cs="Times New Roman"/>
              </w:rPr>
              <w:t>2010-11</w:t>
            </w:r>
          </w:p>
        </w:tc>
        <w:tc>
          <w:tcPr>
            <w:tcW w:w="1378" w:type="dxa"/>
          </w:tcPr>
          <w:p w:rsidR="006F5140" w:rsidRPr="001677AC" w:rsidRDefault="00266F4E" w:rsidP="00AC4C16">
            <w:pPr>
              <w:pStyle w:val="ListParagraph"/>
              <w:ind w:left="0" w:right="-24"/>
              <w:jc w:val="both"/>
              <w:rPr>
                <w:rFonts w:ascii="Times New Roman" w:hAnsi="Times New Roman" w:cs="Times New Roman"/>
              </w:rPr>
            </w:pPr>
            <w:r>
              <w:rPr>
                <w:rFonts w:ascii="Times New Roman" w:hAnsi="Times New Roman" w:cs="Times New Roman"/>
              </w:rPr>
              <w:t xml:space="preserve">  </w:t>
            </w:r>
            <w:r w:rsidR="006F5140" w:rsidRPr="001677AC">
              <w:rPr>
                <w:rFonts w:ascii="Times New Roman" w:hAnsi="Times New Roman" w:cs="Times New Roman"/>
              </w:rPr>
              <w:t>9,80,750-00</w:t>
            </w:r>
          </w:p>
        </w:tc>
        <w:tc>
          <w:tcPr>
            <w:tcW w:w="2020" w:type="dxa"/>
          </w:tcPr>
          <w:p w:rsidR="006F5140" w:rsidRPr="001677AC" w:rsidRDefault="006F5140" w:rsidP="00E571E6">
            <w:pPr>
              <w:pStyle w:val="ListParagraph"/>
              <w:ind w:left="0" w:right="-24"/>
              <w:jc w:val="center"/>
              <w:rPr>
                <w:rFonts w:ascii="Times New Roman" w:hAnsi="Times New Roman" w:cs="Times New Roman"/>
              </w:rPr>
            </w:pPr>
            <w:r w:rsidRPr="001677AC">
              <w:rPr>
                <w:rFonts w:ascii="Times New Roman" w:hAnsi="Times New Roman" w:cs="Times New Roman"/>
              </w:rPr>
              <w:t>11.75%</w:t>
            </w:r>
          </w:p>
        </w:tc>
        <w:tc>
          <w:tcPr>
            <w:tcW w:w="1418" w:type="dxa"/>
          </w:tcPr>
          <w:p w:rsidR="006F5140" w:rsidRPr="001677AC" w:rsidRDefault="00C67E41" w:rsidP="00266F4E">
            <w:pPr>
              <w:pStyle w:val="ListParagraph"/>
              <w:ind w:left="0" w:right="-24"/>
              <w:jc w:val="center"/>
              <w:rPr>
                <w:rFonts w:ascii="Times New Roman" w:hAnsi="Times New Roman" w:cs="Times New Roman"/>
              </w:rPr>
            </w:pPr>
            <w:r w:rsidRPr="001677AC">
              <w:rPr>
                <w:rFonts w:ascii="Times New Roman" w:hAnsi="Times New Roman" w:cs="Times New Roman"/>
              </w:rPr>
              <w:t>1,15,238-00</w:t>
            </w:r>
          </w:p>
        </w:tc>
        <w:tc>
          <w:tcPr>
            <w:tcW w:w="1636" w:type="dxa"/>
          </w:tcPr>
          <w:p w:rsidR="006F5140" w:rsidRPr="001677AC" w:rsidRDefault="006F5140" w:rsidP="00AC4C16">
            <w:pPr>
              <w:pStyle w:val="ListParagraph"/>
              <w:ind w:left="0" w:right="-24"/>
              <w:jc w:val="both"/>
              <w:rPr>
                <w:rFonts w:ascii="Times New Roman" w:hAnsi="Times New Roman" w:cs="Times New Roman"/>
              </w:rPr>
            </w:pPr>
          </w:p>
        </w:tc>
      </w:tr>
      <w:tr w:rsidR="00C67E41" w:rsidRPr="001677AC" w:rsidTr="002C29F2">
        <w:trPr>
          <w:jc w:val="center"/>
        </w:trPr>
        <w:tc>
          <w:tcPr>
            <w:tcW w:w="517" w:type="dxa"/>
          </w:tcPr>
          <w:p w:rsidR="00C67E41" w:rsidRPr="001677AC" w:rsidRDefault="00C67E41" w:rsidP="00CF1543">
            <w:pPr>
              <w:pStyle w:val="ListParagraph"/>
              <w:ind w:left="0" w:right="-24"/>
              <w:jc w:val="center"/>
              <w:rPr>
                <w:rFonts w:ascii="Times New Roman" w:hAnsi="Times New Roman" w:cs="Times New Roman"/>
              </w:rPr>
            </w:pPr>
            <w:r w:rsidRPr="001677AC">
              <w:rPr>
                <w:rFonts w:ascii="Times New Roman" w:hAnsi="Times New Roman" w:cs="Times New Roman"/>
              </w:rPr>
              <w:t>04</w:t>
            </w:r>
          </w:p>
        </w:tc>
        <w:tc>
          <w:tcPr>
            <w:tcW w:w="1148" w:type="dxa"/>
          </w:tcPr>
          <w:p w:rsidR="00C67E41" w:rsidRPr="001677AC" w:rsidRDefault="00C67E41" w:rsidP="00266F4E">
            <w:pPr>
              <w:pStyle w:val="ListParagraph"/>
              <w:ind w:left="0" w:right="-24"/>
              <w:jc w:val="center"/>
              <w:rPr>
                <w:rFonts w:ascii="Times New Roman" w:hAnsi="Times New Roman" w:cs="Times New Roman"/>
              </w:rPr>
            </w:pPr>
            <w:r w:rsidRPr="001677AC">
              <w:rPr>
                <w:rFonts w:ascii="Times New Roman" w:hAnsi="Times New Roman" w:cs="Times New Roman"/>
              </w:rPr>
              <w:t>2011-12</w:t>
            </w:r>
          </w:p>
        </w:tc>
        <w:tc>
          <w:tcPr>
            <w:tcW w:w="1378" w:type="dxa"/>
          </w:tcPr>
          <w:p w:rsidR="00C67E41" w:rsidRPr="001677AC" w:rsidRDefault="00C67E41" w:rsidP="00AC4C16">
            <w:pPr>
              <w:pStyle w:val="ListParagraph"/>
              <w:ind w:left="0" w:right="-24"/>
              <w:jc w:val="both"/>
              <w:rPr>
                <w:rFonts w:ascii="Times New Roman" w:hAnsi="Times New Roman" w:cs="Times New Roman"/>
              </w:rPr>
            </w:pPr>
            <w:r w:rsidRPr="001677AC">
              <w:rPr>
                <w:rFonts w:ascii="Times New Roman" w:hAnsi="Times New Roman" w:cs="Times New Roman"/>
              </w:rPr>
              <w:t>14,34,018-00</w:t>
            </w:r>
          </w:p>
        </w:tc>
        <w:tc>
          <w:tcPr>
            <w:tcW w:w="2020" w:type="dxa"/>
          </w:tcPr>
          <w:p w:rsidR="00C67E41" w:rsidRPr="001677AC" w:rsidRDefault="00C67E41" w:rsidP="00E571E6">
            <w:pPr>
              <w:pStyle w:val="ListParagraph"/>
              <w:ind w:left="0" w:right="-24"/>
              <w:jc w:val="center"/>
              <w:rPr>
                <w:rFonts w:ascii="Times New Roman" w:hAnsi="Times New Roman" w:cs="Times New Roman"/>
              </w:rPr>
            </w:pPr>
            <w:r w:rsidRPr="001677AC">
              <w:rPr>
                <w:rFonts w:ascii="Times New Roman" w:hAnsi="Times New Roman" w:cs="Times New Roman"/>
              </w:rPr>
              <w:t>10.25%</w:t>
            </w:r>
          </w:p>
        </w:tc>
        <w:tc>
          <w:tcPr>
            <w:tcW w:w="1418" w:type="dxa"/>
          </w:tcPr>
          <w:p w:rsidR="00C67E41" w:rsidRPr="001677AC" w:rsidRDefault="00C67E41" w:rsidP="00266F4E">
            <w:pPr>
              <w:pStyle w:val="ListParagraph"/>
              <w:ind w:left="0" w:right="-24"/>
              <w:jc w:val="center"/>
              <w:rPr>
                <w:rFonts w:ascii="Times New Roman" w:hAnsi="Times New Roman" w:cs="Times New Roman"/>
              </w:rPr>
            </w:pPr>
            <w:r w:rsidRPr="001677AC">
              <w:rPr>
                <w:rFonts w:ascii="Times New Roman" w:hAnsi="Times New Roman" w:cs="Times New Roman"/>
              </w:rPr>
              <w:t>1,46,987-00</w:t>
            </w:r>
          </w:p>
        </w:tc>
        <w:tc>
          <w:tcPr>
            <w:tcW w:w="1636" w:type="dxa"/>
          </w:tcPr>
          <w:p w:rsidR="00C67E41" w:rsidRPr="001677AC" w:rsidRDefault="00C67E41" w:rsidP="00AC4C16">
            <w:pPr>
              <w:pStyle w:val="ListParagraph"/>
              <w:ind w:left="0" w:right="-24"/>
              <w:jc w:val="both"/>
              <w:rPr>
                <w:rFonts w:ascii="Times New Roman" w:hAnsi="Times New Roman" w:cs="Times New Roman"/>
              </w:rPr>
            </w:pPr>
          </w:p>
        </w:tc>
      </w:tr>
      <w:tr w:rsidR="00C67E41" w:rsidRPr="001677AC" w:rsidTr="002C29F2">
        <w:trPr>
          <w:jc w:val="center"/>
        </w:trPr>
        <w:tc>
          <w:tcPr>
            <w:tcW w:w="517" w:type="dxa"/>
          </w:tcPr>
          <w:p w:rsidR="00C67E41" w:rsidRPr="001677AC" w:rsidRDefault="00C67E41" w:rsidP="00CF1543">
            <w:pPr>
              <w:pStyle w:val="ListParagraph"/>
              <w:ind w:left="0" w:right="-24"/>
              <w:jc w:val="center"/>
              <w:rPr>
                <w:rFonts w:ascii="Times New Roman" w:hAnsi="Times New Roman" w:cs="Times New Roman"/>
              </w:rPr>
            </w:pPr>
            <w:r w:rsidRPr="001677AC">
              <w:rPr>
                <w:rFonts w:ascii="Times New Roman" w:hAnsi="Times New Roman" w:cs="Times New Roman"/>
              </w:rPr>
              <w:t>05</w:t>
            </w:r>
          </w:p>
        </w:tc>
        <w:tc>
          <w:tcPr>
            <w:tcW w:w="1148" w:type="dxa"/>
          </w:tcPr>
          <w:p w:rsidR="00C67E41" w:rsidRPr="001677AC" w:rsidRDefault="00C67E41" w:rsidP="00266F4E">
            <w:pPr>
              <w:pStyle w:val="ListParagraph"/>
              <w:ind w:left="0" w:right="-24"/>
              <w:jc w:val="center"/>
              <w:rPr>
                <w:rFonts w:ascii="Times New Roman" w:hAnsi="Times New Roman" w:cs="Times New Roman"/>
              </w:rPr>
            </w:pPr>
            <w:r w:rsidRPr="001677AC">
              <w:rPr>
                <w:rFonts w:ascii="Times New Roman" w:hAnsi="Times New Roman" w:cs="Times New Roman"/>
              </w:rPr>
              <w:t>2012-13</w:t>
            </w:r>
          </w:p>
        </w:tc>
        <w:tc>
          <w:tcPr>
            <w:tcW w:w="1378" w:type="dxa"/>
          </w:tcPr>
          <w:p w:rsidR="00C67E41" w:rsidRPr="001677AC" w:rsidRDefault="00C67E41" w:rsidP="00C67E41">
            <w:pPr>
              <w:pStyle w:val="ListParagraph"/>
              <w:ind w:left="0" w:right="-24"/>
              <w:jc w:val="both"/>
              <w:rPr>
                <w:rFonts w:ascii="Times New Roman" w:hAnsi="Times New Roman" w:cs="Times New Roman"/>
              </w:rPr>
            </w:pPr>
            <w:r w:rsidRPr="001677AC">
              <w:rPr>
                <w:rFonts w:ascii="Times New Roman" w:hAnsi="Times New Roman" w:cs="Times New Roman"/>
              </w:rPr>
              <w:t>20,72,280-00</w:t>
            </w:r>
          </w:p>
        </w:tc>
        <w:tc>
          <w:tcPr>
            <w:tcW w:w="2020" w:type="dxa"/>
          </w:tcPr>
          <w:p w:rsidR="00C67E41" w:rsidRPr="001677AC" w:rsidRDefault="00400434" w:rsidP="00E571E6">
            <w:pPr>
              <w:pStyle w:val="ListParagraph"/>
              <w:ind w:left="0" w:right="-24"/>
              <w:jc w:val="center"/>
              <w:rPr>
                <w:rFonts w:ascii="Times New Roman" w:hAnsi="Times New Roman" w:cs="Times New Roman"/>
              </w:rPr>
            </w:pPr>
            <w:r w:rsidRPr="001677AC">
              <w:rPr>
                <w:rFonts w:ascii="Times New Roman" w:hAnsi="Times New Roman" w:cs="Times New Roman"/>
              </w:rPr>
              <w:t>12.00%</w:t>
            </w:r>
          </w:p>
        </w:tc>
        <w:tc>
          <w:tcPr>
            <w:tcW w:w="1418" w:type="dxa"/>
          </w:tcPr>
          <w:p w:rsidR="00C67E41" w:rsidRPr="001677AC" w:rsidRDefault="00400434" w:rsidP="00266F4E">
            <w:pPr>
              <w:pStyle w:val="ListParagraph"/>
              <w:ind w:left="0" w:right="-24"/>
              <w:jc w:val="center"/>
              <w:rPr>
                <w:rFonts w:ascii="Times New Roman" w:hAnsi="Times New Roman" w:cs="Times New Roman"/>
              </w:rPr>
            </w:pPr>
            <w:r w:rsidRPr="001677AC">
              <w:rPr>
                <w:rFonts w:ascii="Times New Roman" w:hAnsi="Times New Roman" w:cs="Times New Roman"/>
              </w:rPr>
              <w:t>2,48,674-00</w:t>
            </w:r>
          </w:p>
        </w:tc>
        <w:tc>
          <w:tcPr>
            <w:tcW w:w="1636" w:type="dxa"/>
          </w:tcPr>
          <w:p w:rsidR="00C67E41" w:rsidRPr="001677AC" w:rsidRDefault="00C67E41" w:rsidP="00AC4C16">
            <w:pPr>
              <w:pStyle w:val="ListParagraph"/>
              <w:ind w:left="0" w:right="-24"/>
              <w:jc w:val="both"/>
              <w:rPr>
                <w:rFonts w:ascii="Times New Roman" w:hAnsi="Times New Roman" w:cs="Times New Roman"/>
              </w:rPr>
            </w:pPr>
          </w:p>
        </w:tc>
      </w:tr>
      <w:tr w:rsidR="00400434" w:rsidRPr="001677AC" w:rsidTr="002C29F2">
        <w:trPr>
          <w:jc w:val="center"/>
        </w:trPr>
        <w:tc>
          <w:tcPr>
            <w:tcW w:w="517" w:type="dxa"/>
          </w:tcPr>
          <w:p w:rsidR="00400434" w:rsidRPr="001677AC" w:rsidRDefault="00400434" w:rsidP="00CF1543">
            <w:pPr>
              <w:pStyle w:val="ListParagraph"/>
              <w:ind w:left="0" w:right="-24"/>
              <w:jc w:val="center"/>
              <w:rPr>
                <w:rFonts w:ascii="Times New Roman" w:hAnsi="Times New Roman" w:cs="Times New Roman"/>
              </w:rPr>
            </w:pPr>
            <w:r w:rsidRPr="001677AC">
              <w:rPr>
                <w:rFonts w:ascii="Times New Roman" w:hAnsi="Times New Roman" w:cs="Times New Roman"/>
              </w:rPr>
              <w:t>06</w:t>
            </w:r>
          </w:p>
        </w:tc>
        <w:tc>
          <w:tcPr>
            <w:tcW w:w="1148" w:type="dxa"/>
          </w:tcPr>
          <w:p w:rsidR="00400434" w:rsidRPr="001677AC" w:rsidRDefault="00400434" w:rsidP="00266F4E">
            <w:pPr>
              <w:pStyle w:val="ListParagraph"/>
              <w:ind w:left="0" w:right="-24"/>
              <w:jc w:val="center"/>
              <w:rPr>
                <w:rFonts w:ascii="Times New Roman" w:hAnsi="Times New Roman" w:cs="Times New Roman"/>
              </w:rPr>
            </w:pPr>
            <w:r w:rsidRPr="001677AC">
              <w:rPr>
                <w:rFonts w:ascii="Times New Roman" w:hAnsi="Times New Roman" w:cs="Times New Roman"/>
              </w:rPr>
              <w:t>2013-14</w:t>
            </w:r>
          </w:p>
        </w:tc>
        <w:tc>
          <w:tcPr>
            <w:tcW w:w="1378" w:type="dxa"/>
          </w:tcPr>
          <w:p w:rsidR="00400434" w:rsidRPr="001677AC" w:rsidRDefault="00400434" w:rsidP="00C67E41">
            <w:pPr>
              <w:pStyle w:val="ListParagraph"/>
              <w:ind w:left="0" w:right="-24"/>
              <w:jc w:val="both"/>
              <w:rPr>
                <w:rFonts w:ascii="Times New Roman" w:hAnsi="Times New Roman" w:cs="Times New Roman"/>
              </w:rPr>
            </w:pPr>
            <w:r w:rsidRPr="001677AC">
              <w:rPr>
                <w:rFonts w:ascii="Times New Roman" w:hAnsi="Times New Roman" w:cs="Times New Roman"/>
              </w:rPr>
              <w:t>20,72,280-00</w:t>
            </w:r>
          </w:p>
        </w:tc>
        <w:tc>
          <w:tcPr>
            <w:tcW w:w="2020" w:type="dxa"/>
          </w:tcPr>
          <w:p w:rsidR="00400434" w:rsidRPr="001677AC" w:rsidRDefault="00400434" w:rsidP="00E571E6">
            <w:pPr>
              <w:pStyle w:val="ListParagraph"/>
              <w:ind w:left="0" w:right="-24"/>
              <w:jc w:val="center"/>
              <w:rPr>
                <w:rFonts w:ascii="Times New Roman" w:hAnsi="Times New Roman" w:cs="Times New Roman"/>
              </w:rPr>
            </w:pPr>
            <w:r w:rsidRPr="001677AC">
              <w:rPr>
                <w:rFonts w:ascii="Times New Roman" w:hAnsi="Times New Roman" w:cs="Times New Roman"/>
              </w:rPr>
              <w:t>11.70%</w:t>
            </w:r>
          </w:p>
        </w:tc>
        <w:tc>
          <w:tcPr>
            <w:tcW w:w="1418" w:type="dxa"/>
          </w:tcPr>
          <w:p w:rsidR="00400434" w:rsidRPr="001677AC" w:rsidRDefault="00400434" w:rsidP="00266F4E">
            <w:pPr>
              <w:pStyle w:val="ListParagraph"/>
              <w:ind w:left="0" w:right="-24"/>
              <w:jc w:val="center"/>
              <w:rPr>
                <w:rFonts w:ascii="Times New Roman" w:hAnsi="Times New Roman" w:cs="Times New Roman"/>
              </w:rPr>
            </w:pPr>
            <w:r w:rsidRPr="001677AC">
              <w:rPr>
                <w:rFonts w:ascii="Times New Roman" w:hAnsi="Times New Roman" w:cs="Times New Roman"/>
              </w:rPr>
              <w:t>2,42,457-00</w:t>
            </w:r>
          </w:p>
        </w:tc>
        <w:tc>
          <w:tcPr>
            <w:tcW w:w="1636" w:type="dxa"/>
          </w:tcPr>
          <w:p w:rsidR="00400434" w:rsidRPr="001677AC" w:rsidRDefault="00400434" w:rsidP="00AC4C16">
            <w:pPr>
              <w:pStyle w:val="ListParagraph"/>
              <w:ind w:left="0" w:right="-24"/>
              <w:jc w:val="both"/>
              <w:rPr>
                <w:rFonts w:ascii="Times New Roman" w:hAnsi="Times New Roman" w:cs="Times New Roman"/>
              </w:rPr>
            </w:pPr>
          </w:p>
        </w:tc>
      </w:tr>
      <w:tr w:rsidR="00400434" w:rsidRPr="001677AC" w:rsidTr="002C29F2">
        <w:trPr>
          <w:jc w:val="center"/>
        </w:trPr>
        <w:tc>
          <w:tcPr>
            <w:tcW w:w="517" w:type="dxa"/>
          </w:tcPr>
          <w:p w:rsidR="00400434" w:rsidRPr="001677AC" w:rsidRDefault="00400434" w:rsidP="00CF1543">
            <w:pPr>
              <w:pStyle w:val="ListParagraph"/>
              <w:ind w:left="0" w:right="-24"/>
              <w:jc w:val="center"/>
              <w:rPr>
                <w:rFonts w:ascii="Times New Roman" w:hAnsi="Times New Roman" w:cs="Times New Roman"/>
              </w:rPr>
            </w:pPr>
            <w:r w:rsidRPr="001677AC">
              <w:rPr>
                <w:rFonts w:ascii="Times New Roman" w:hAnsi="Times New Roman" w:cs="Times New Roman"/>
              </w:rPr>
              <w:t>07</w:t>
            </w:r>
          </w:p>
        </w:tc>
        <w:tc>
          <w:tcPr>
            <w:tcW w:w="1148" w:type="dxa"/>
          </w:tcPr>
          <w:p w:rsidR="00400434" w:rsidRPr="001677AC" w:rsidRDefault="00400434" w:rsidP="00266F4E">
            <w:pPr>
              <w:pStyle w:val="ListParagraph"/>
              <w:ind w:left="0" w:right="-24"/>
              <w:jc w:val="center"/>
              <w:rPr>
                <w:rFonts w:ascii="Times New Roman" w:hAnsi="Times New Roman" w:cs="Times New Roman"/>
              </w:rPr>
            </w:pPr>
            <w:r w:rsidRPr="001677AC">
              <w:rPr>
                <w:rFonts w:ascii="Times New Roman" w:hAnsi="Times New Roman" w:cs="Times New Roman"/>
              </w:rPr>
              <w:t>2014-15</w:t>
            </w:r>
          </w:p>
        </w:tc>
        <w:tc>
          <w:tcPr>
            <w:tcW w:w="1378" w:type="dxa"/>
          </w:tcPr>
          <w:p w:rsidR="00400434" w:rsidRPr="001677AC" w:rsidRDefault="00400434" w:rsidP="00C67E41">
            <w:pPr>
              <w:pStyle w:val="ListParagraph"/>
              <w:ind w:left="0" w:right="-24"/>
              <w:jc w:val="both"/>
              <w:rPr>
                <w:rFonts w:ascii="Times New Roman" w:hAnsi="Times New Roman" w:cs="Times New Roman"/>
              </w:rPr>
            </w:pPr>
            <w:r w:rsidRPr="001677AC">
              <w:rPr>
                <w:rFonts w:ascii="Times New Roman" w:hAnsi="Times New Roman" w:cs="Times New Roman"/>
              </w:rPr>
              <w:t>20,72,280-00</w:t>
            </w:r>
          </w:p>
        </w:tc>
        <w:tc>
          <w:tcPr>
            <w:tcW w:w="2020" w:type="dxa"/>
          </w:tcPr>
          <w:p w:rsidR="00400434" w:rsidRPr="001677AC" w:rsidRDefault="00400434" w:rsidP="00E571E6">
            <w:pPr>
              <w:pStyle w:val="ListParagraph"/>
              <w:ind w:left="0" w:right="-24"/>
              <w:jc w:val="center"/>
              <w:rPr>
                <w:rFonts w:ascii="Times New Roman" w:hAnsi="Times New Roman" w:cs="Times New Roman"/>
              </w:rPr>
            </w:pPr>
            <w:r w:rsidRPr="001677AC">
              <w:rPr>
                <w:rFonts w:ascii="Times New Roman" w:hAnsi="Times New Roman" w:cs="Times New Roman"/>
              </w:rPr>
              <w:t>12.00%</w:t>
            </w:r>
          </w:p>
        </w:tc>
        <w:tc>
          <w:tcPr>
            <w:tcW w:w="1418" w:type="dxa"/>
          </w:tcPr>
          <w:p w:rsidR="00400434" w:rsidRPr="001677AC" w:rsidRDefault="00400434" w:rsidP="00266F4E">
            <w:pPr>
              <w:pStyle w:val="ListParagraph"/>
              <w:ind w:left="0" w:right="-24"/>
              <w:jc w:val="center"/>
              <w:rPr>
                <w:rFonts w:ascii="Times New Roman" w:hAnsi="Times New Roman" w:cs="Times New Roman"/>
              </w:rPr>
            </w:pPr>
            <w:r w:rsidRPr="001677AC">
              <w:rPr>
                <w:rFonts w:ascii="Times New Roman" w:hAnsi="Times New Roman" w:cs="Times New Roman"/>
              </w:rPr>
              <w:t>2,48,67</w:t>
            </w:r>
            <w:r w:rsidR="00334CDE">
              <w:rPr>
                <w:rFonts w:ascii="Times New Roman" w:hAnsi="Times New Roman" w:cs="Times New Roman"/>
              </w:rPr>
              <w:t>4</w:t>
            </w:r>
            <w:r w:rsidRPr="001677AC">
              <w:rPr>
                <w:rFonts w:ascii="Times New Roman" w:hAnsi="Times New Roman" w:cs="Times New Roman"/>
              </w:rPr>
              <w:t>-00</w:t>
            </w:r>
          </w:p>
        </w:tc>
        <w:tc>
          <w:tcPr>
            <w:tcW w:w="1636" w:type="dxa"/>
          </w:tcPr>
          <w:p w:rsidR="00400434" w:rsidRPr="001677AC" w:rsidRDefault="00400434" w:rsidP="00AC4C16">
            <w:pPr>
              <w:pStyle w:val="ListParagraph"/>
              <w:ind w:left="0" w:right="-24"/>
              <w:jc w:val="both"/>
              <w:rPr>
                <w:rFonts w:ascii="Times New Roman" w:hAnsi="Times New Roman" w:cs="Times New Roman"/>
              </w:rPr>
            </w:pPr>
          </w:p>
        </w:tc>
      </w:tr>
      <w:tr w:rsidR="00400434" w:rsidRPr="001677AC" w:rsidTr="002C29F2">
        <w:trPr>
          <w:jc w:val="center"/>
        </w:trPr>
        <w:tc>
          <w:tcPr>
            <w:tcW w:w="517" w:type="dxa"/>
          </w:tcPr>
          <w:p w:rsidR="00400434" w:rsidRPr="001677AC" w:rsidRDefault="00400434" w:rsidP="00CF1543">
            <w:pPr>
              <w:pStyle w:val="ListParagraph"/>
              <w:ind w:left="0" w:right="-24"/>
              <w:jc w:val="center"/>
              <w:rPr>
                <w:rFonts w:ascii="Times New Roman" w:hAnsi="Times New Roman" w:cs="Times New Roman"/>
              </w:rPr>
            </w:pPr>
            <w:r w:rsidRPr="001677AC">
              <w:rPr>
                <w:rFonts w:ascii="Times New Roman" w:hAnsi="Times New Roman" w:cs="Times New Roman"/>
              </w:rPr>
              <w:t>08</w:t>
            </w:r>
          </w:p>
        </w:tc>
        <w:tc>
          <w:tcPr>
            <w:tcW w:w="1148" w:type="dxa"/>
          </w:tcPr>
          <w:p w:rsidR="00400434" w:rsidRPr="001677AC" w:rsidRDefault="00400434" w:rsidP="00266F4E">
            <w:pPr>
              <w:pStyle w:val="ListParagraph"/>
              <w:ind w:left="0" w:right="-24"/>
              <w:jc w:val="center"/>
              <w:rPr>
                <w:rFonts w:ascii="Times New Roman" w:hAnsi="Times New Roman" w:cs="Times New Roman"/>
              </w:rPr>
            </w:pPr>
            <w:r w:rsidRPr="001677AC">
              <w:rPr>
                <w:rFonts w:ascii="Times New Roman" w:hAnsi="Times New Roman" w:cs="Times New Roman"/>
              </w:rPr>
              <w:t>2015-16</w:t>
            </w:r>
          </w:p>
        </w:tc>
        <w:tc>
          <w:tcPr>
            <w:tcW w:w="1378" w:type="dxa"/>
          </w:tcPr>
          <w:p w:rsidR="00400434" w:rsidRPr="001677AC" w:rsidRDefault="00400434" w:rsidP="00C67E41">
            <w:pPr>
              <w:pStyle w:val="ListParagraph"/>
              <w:ind w:left="0" w:right="-24"/>
              <w:jc w:val="both"/>
              <w:rPr>
                <w:rFonts w:ascii="Times New Roman" w:hAnsi="Times New Roman" w:cs="Times New Roman"/>
              </w:rPr>
            </w:pPr>
            <w:r w:rsidRPr="001677AC">
              <w:rPr>
                <w:rFonts w:ascii="Times New Roman" w:hAnsi="Times New Roman" w:cs="Times New Roman"/>
              </w:rPr>
              <w:t>20,72,280-00</w:t>
            </w:r>
          </w:p>
        </w:tc>
        <w:tc>
          <w:tcPr>
            <w:tcW w:w="2020" w:type="dxa"/>
          </w:tcPr>
          <w:p w:rsidR="00400434" w:rsidRPr="001677AC" w:rsidRDefault="00400434" w:rsidP="00E571E6">
            <w:pPr>
              <w:pStyle w:val="ListParagraph"/>
              <w:ind w:left="0" w:right="-24"/>
              <w:jc w:val="center"/>
              <w:rPr>
                <w:rFonts w:ascii="Times New Roman" w:hAnsi="Times New Roman" w:cs="Times New Roman"/>
              </w:rPr>
            </w:pPr>
            <w:r w:rsidRPr="001677AC">
              <w:rPr>
                <w:rFonts w:ascii="Times New Roman" w:hAnsi="Times New Roman" w:cs="Times New Roman"/>
              </w:rPr>
              <w:t>11.30%</w:t>
            </w:r>
          </w:p>
        </w:tc>
        <w:tc>
          <w:tcPr>
            <w:tcW w:w="1418" w:type="dxa"/>
          </w:tcPr>
          <w:p w:rsidR="00400434" w:rsidRPr="001677AC" w:rsidRDefault="00400434" w:rsidP="00266F4E">
            <w:pPr>
              <w:pStyle w:val="ListParagraph"/>
              <w:ind w:left="0" w:right="-24"/>
              <w:jc w:val="center"/>
              <w:rPr>
                <w:rFonts w:ascii="Times New Roman" w:hAnsi="Times New Roman" w:cs="Times New Roman"/>
              </w:rPr>
            </w:pPr>
            <w:r w:rsidRPr="001677AC">
              <w:rPr>
                <w:rFonts w:ascii="Times New Roman" w:hAnsi="Times New Roman" w:cs="Times New Roman"/>
              </w:rPr>
              <w:t>2,34,168-00</w:t>
            </w:r>
          </w:p>
        </w:tc>
        <w:tc>
          <w:tcPr>
            <w:tcW w:w="1636" w:type="dxa"/>
          </w:tcPr>
          <w:p w:rsidR="00400434" w:rsidRPr="001677AC" w:rsidRDefault="00400434" w:rsidP="00AC4C16">
            <w:pPr>
              <w:pStyle w:val="ListParagraph"/>
              <w:ind w:left="0" w:right="-24"/>
              <w:jc w:val="both"/>
              <w:rPr>
                <w:rFonts w:ascii="Times New Roman" w:hAnsi="Times New Roman" w:cs="Times New Roman"/>
              </w:rPr>
            </w:pPr>
          </w:p>
        </w:tc>
      </w:tr>
      <w:tr w:rsidR="00400434" w:rsidRPr="001677AC" w:rsidTr="002C29F2">
        <w:trPr>
          <w:jc w:val="center"/>
        </w:trPr>
        <w:tc>
          <w:tcPr>
            <w:tcW w:w="517" w:type="dxa"/>
          </w:tcPr>
          <w:p w:rsidR="00400434" w:rsidRPr="001677AC" w:rsidRDefault="00400434" w:rsidP="00CF1543">
            <w:pPr>
              <w:pStyle w:val="ListParagraph"/>
              <w:ind w:left="0" w:right="-24"/>
              <w:jc w:val="center"/>
              <w:rPr>
                <w:rFonts w:ascii="Times New Roman" w:hAnsi="Times New Roman" w:cs="Times New Roman"/>
              </w:rPr>
            </w:pPr>
            <w:r w:rsidRPr="001677AC">
              <w:rPr>
                <w:rFonts w:ascii="Times New Roman" w:hAnsi="Times New Roman" w:cs="Times New Roman"/>
              </w:rPr>
              <w:t>09</w:t>
            </w:r>
          </w:p>
        </w:tc>
        <w:tc>
          <w:tcPr>
            <w:tcW w:w="1148" w:type="dxa"/>
          </w:tcPr>
          <w:p w:rsidR="00400434" w:rsidRPr="001677AC" w:rsidRDefault="00400434" w:rsidP="00266F4E">
            <w:pPr>
              <w:pStyle w:val="ListParagraph"/>
              <w:ind w:left="0" w:right="-24"/>
              <w:jc w:val="center"/>
              <w:rPr>
                <w:rFonts w:ascii="Times New Roman" w:hAnsi="Times New Roman" w:cs="Times New Roman"/>
              </w:rPr>
            </w:pPr>
            <w:r w:rsidRPr="001677AC">
              <w:rPr>
                <w:rFonts w:ascii="Times New Roman" w:hAnsi="Times New Roman" w:cs="Times New Roman"/>
              </w:rPr>
              <w:t>2016-17</w:t>
            </w:r>
          </w:p>
        </w:tc>
        <w:tc>
          <w:tcPr>
            <w:tcW w:w="1378" w:type="dxa"/>
          </w:tcPr>
          <w:p w:rsidR="00400434" w:rsidRPr="001677AC" w:rsidRDefault="00400434" w:rsidP="00C67E41">
            <w:pPr>
              <w:pStyle w:val="ListParagraph"/>
              <w:ind w:left="0" w:right="-24"/>
              <w:jc w:val="both"/>
              <w:rPr>
                <w:rFonts w:ascii="Times New Roman" w:hAnsi="Times New Roman" w:cs="Times New Roman"/>
              </w:rPr>
            </w:pPr>
            <w:r w:rsidRPr="001677AC">
              <w:rPr>
                <w:rFonts w:ascii="Times New Roman" w:hAnsi="Times New Roman" w:cs="Times New Roman"/>
              </w:rPr>
              <w:t>20,72,280-00</w:t>
            </w:r>
          </w:p>
        </w:tc>
        <w:tc>
          <w:tcPr>
            <w:tcW w:w="2020" w:type="dxa"/>
          </w:tcPr>
          <w:p w:rsidR="003F3F60" w:rsidRDefault="00400434" w:rsidP="00E571E6">
            <w:pPr>
              <w:pStyle w:val="ListParagraph"/>
              <w:ind w:left="0" w:right="-24"/>
              <w:jc w:val="center"/>
              <w:rPr>
                <w:rFonts w:ascii="Times New Roman" w:hAnsi="Times New Roman" w:cs="Times New Roman"/>
              </w:rPr>
            </w:pPr>
            <w:r w:rsidRPr="001677AC">
              <w:rPr>
                <w:rFonts w:ascii="Times New Roman" w:hAnsi="Times New Roman" w:cs="Times New Roman"/>
              </w:rPr>
              <w:t>11.30</w:t>
            </w:r>
            <w:r w:rsidR="00A036F6">
              <w:rPr>
                <w:rFonts w:ascii="Times New Roman" w:hAnsi="Times New Roman" w:cs="Times New Roman"/>
              </w:rPr>
              <w:t xml:space="preserve">% </w:t>
            </w:r>
            <w:r w:rsidR="00C83DF0">
              <w:rPr>
                <w:rFonts w:ascii="Times New Roman" w:hAnsi="Times New Roman" w:cs="Times New Roman"/>
              </w:rPr>
              <w:t xml:space="preserve"> </w:t>
            </w:r>
            <w:r w:rsidRPr="001677AC">
              <w:rPr>
                <w:rFonts w:ascii="Times New Roman" w:hAnsi="Times New Roman" w:cs="Times New Roman"/>
              </w:rPr>
              <w:t>(83 days)</w:t>
            </w:r>
          </w:p>
          <w:p w:rsidR="00400434" w:rsidRPr="001677AC" w:rsidRDefault="00400434" w:rsidP="00E571E6">
            <w:pPr>
              <w:pStyle w:val="ListParagraph"/>
              <w:ind w:left="0" w:right="-24"/>
              <w:jc w:val="center"/>
              <w:rPr>
                <w:rFonts w:ascii="Times New Roman" w:hAnsi="Times New Roman" w:cs="Times New Roman"/>
              </w:rPr>
            </w:pPr>
            <w:r w:rsidRPr="001677AC">
              <w:rPr>
                <w:rFonts w:ascii="Times New Roman" w:hAnsi="Times New Roman" w:cs="Times New Roman"/>
              </w:rPr>
              <w:t>7.75%</w:t>
            </w:r>
            <w:r w:rsidR="00A036F6">
              <w:rPr>
                <w:rFonts w:ascii="Times New Roman" w:hAnsi="Times New Roman" w:cs="Times New Roman"/>
              </w:rPr>
              <w:t xml:space="preserve"> </w:t>
            </w:r>
            <w:r w:rsidR="00C83DF0">
              <w:rPr>
                <w:rFonts w:ascii="Times New Roman" w:hAnsi="Times New Roman" w:cs="Times New Roman"/>
              </w:rPr>
              <w:t xml:space="preserve"> </w:t>
            </w:r>
            <w:r w:rsidR="00C374C3">
              <w:rPr>
                <w:rFonts w:ascii="Times New Roman" w:hAnsi="Times New Roman" w:cs="Times New Roman"/>
              </w:rPr>
              <w:t>(</w:t>
            </w:r>
            <w:r w:rsidRPr="001677AC">
              <w:rPr>
                <w:rFonts w:ascii="Times New Roman" w:hAnsi="Times New Roman" w:cs="Times New Roman"/>
              </w:rPr>
              <w:t xml:space="preserve">282 </w:t>
            </w:r>
            <w:r w:rsidR="00771693" w:rsidRPr="001677AC">
              <w:rPr>
                <w:rFonts w:ascii="Times New Roman" w:hAnsi="Times New Roman" w:cs="Times New Roman"/>
              </w:rPr>
              <w:t>d</w:t>
            </w:r>
            <w:r w:rsidRPr="001677AC">
              <w:rPr>
                <w:rFonts w:ascii="Times New Roman" w:hAnsi="Times New Roman" w:cs="Times New Roman"/>
              </w:rPr>
              <w:t>ays)</w:t>
            </w:r>
          </w:p>
        </w:tc>
        <w:tc>
          <w:tcPr>
            <w:tcW w:w="1418" w:type="dxa"/>
          </w:tcPr>
          <w:p w:rsidR="00400434" w:rsidRPr="001677AC" w:rsidRDefault="00400434" w:rsidP="00266F4E">
            <w:pPr>
              <w:pStyle w:val="ListParagraph"/>
              <w:ind w:left="0" w:right="-24"/>
              <w:jc w:val="center"/>
              <w:rPr>
                <w:rFonts w:ascii="Times New Roman" w:hAnsi="Times New Roman" w:cs="Times New Roman"/>
              </w:rPr>
            </w:pPr>
            <w:r w:rsidRPr="001677AC">
              <w:rPr>
                <w:rFonts w:ascii="Times New Roman" w:hAnsi="Times New Roman" w:cs="Times New Roman"/>
              </w:rPr>
              <w:t>1,77,330-00</w:t>
            </w:r>
          </w:p>
        </w:tc>
        <w:tc>
          <w:tcPr>
            <w:tcW w:w="1636" w:type="dxa"/>
          </w:tcPr>
          <w:p w:rsidR="00400434" w:rsidRPr="001677AC" w:rsidRDefault="00400434" w:rsidP="00AC4C16">
            <w:pPr>
              <w:pStyle w:val="ListParagraph"/>
              <w:ind w:left="0" w:right="-24"/>
              <w:jc w:val="both"/>
              <w:rPr>
                <w:rFonts w:ascii="Times New Roman" w:hAnsi="Times New Roman" w:cs="Times New Roman"/>
              </w:rPr>
            </w:pPr>
            <w:r w:rsidRPr="001677AC">
              <w:rPr>
                <w:rFonts w:ascii="Times New Roman" w:hAnsi="Times New Roman" w:cs="Times New Roman"/>
              </w:rPr>
              <w:t>CC 19/2016</w:t>
            </w:r>
          </w:p>
          <w:p w:rsidR="00400434" w:rsidRPr="001677AC" w:rsidRDefault="00400434" w:rsidP="00AC4C16">
            <w:pPr>
              <w:pStyle w:val="ListParagraph"/>
              <w:ind w:left="0" w:right="-24"/>
              <w:jc w:val="both"/>
              <w:rPr>
                <w:rFonts w:ascii="Times New Roman" w:hAnsi="Times New Roman" w:cs="Times New Roman"/>
              </w:rPr>
            </w:pPr>
            <w:r w:rsidRPr="001677AC">
              <w:rPr>
                <w:rFonts w:ascii="Times New Roman" w:hAnsi="Times New Roman" w:cs="Times New Roman"/>
              </w:rPr>
              <w:t>CC 30/2016</w:t>
            </w:r>
          </w:p>
        </w:tc>
      </w:tr>
      <w:tr w:rsidR="00770C4E" w:rsidRPr="001677AC" w:rsidTr="002C29F2">
        <w:trPr>
          <w:jc w:val="center"/>
        </w:trPr>
        <w:tc>
          <w:tcPr>
            <w:tcW w:w="3043" w:type="dxa"/>
            <w:gridSpan w:val="3"/>
            <w:tcBorders>
              <w:left w:val="nil"/>
              <w:bottom w:val="nil"/>
            </w:tcBorders>
          </w:tcPr>
          <w:p w:rsidR="00770C4E" w:rsidRPr="001677AC" w:rsidRDefault="00770C4E" w:rsidP="00C67E41">
            <w:pPr>
              <w:pStyle w:val="ListParagraph"/>
              <w:ind w:left="0" w:right="-24"/>
              <w:jc w:val="both"/>
              <w:rPr>
                <w:rFonts w:ascii="Times New Roman" w:hAnsi="Times New Roman" w:cs="Times New Roman"/>
              </w:rPr>
            </w:pPr>
          </w:p>
        </w:tc>
        <w:tc>
          <w:tcPr>
            <w:tcW w:w="2020" w:type="dxa"/>
          </w:tcPr>
          <w:p w:rsidR="00770C4E" w:rsidRPr="001677AC" w:rsidRDefault="00770C4E" w:rsidP="00AC4C16">
            <w:pPr>
              <w:pStyle w:val="ListParagraph"/>
              <w:ind w:left="0" w:right="-24"/>
              <w:jc w:val="both"/>
              <w:rPr>
                <w:rFonts w:ascii="Times New Roman" w:hAnsi="Times New Roman" w:cs="Times New Roman"/>
              </w:rPr>
            </w:pPr>
            <w:r>
              <w:rPr>
                <w:rFonts w:ascii="Times New Roman" w:hAnsi="Times New Roman" w:cs="Times New Roman"/>
              </w:rPr>
              <w:t>Interest Payable</w:t>
            </w:r>
          </w:p>
        </w:tc>
        <w:tc>
          <w:tcPr>
            <w:tcW w:w="1418" w:type="dxa"/>
          </w:tcPr>
          <w:p w:rsidR="00770C4E" w:rsidRPr="001677AC" w:rsidRDefault="00770C4E" w:rsidP="00266F4E">
            <w:pPr>
              <w:pStyle w:val="ListParagraph"/>
              <w:ind w:left="0" w:right="-24"/>
              <w:jc w:val="center"/>
              <w:rPr>
                <w:rFonts w:ascii="Times New Roman" w:hAnsi="Times New Roman" w:cs="Times New Roman"/>
              </w:rPr>
            </w:pPr>
            <w:r>
              <w:rPr>
                <w:rFonts w:ascii="Times New Roman" w:hAnsi="Times New Roman" w:cs="Times New Roman"/>
              </w:rPr>
              <w:t>16,53,812-00</w:t>
            </w:r>
          </w:p>
        </w:tc>
        <w:tc>
          <w:tcPr>
            <w:tcW w:w="1636" w:type="dxa"/>
          </w:tcPr>
          <w:p w:rsidR="00770C4E" w:rsidRPr="001677AC" w:rsidRDefault="00770C4E" w:rsidP="00AC4C16">
            <w:pPr>
              <w:pStyle w:val="ListParagraph"/>
              <w:ind w:left="0" w:right="-24"/>
              <w:jc w:val="both"/>
              <w:rPr>
                <w:rFonts w:ascii="Times New Roman" w:hAnsi="Times New Roman" w:cs="Times New Roman"/>
              </w:rPr>
            </w:pPr>
          </w:p>
        </w:tc>
      </w:tr>
    </w:tbl>
    <w:p w:rsidR="00E15D38" w:rsidRPr="001677AC" w:rsidRDefault="00E15D38" w:rsidP="00135DCC">
      <w:pPr>
        <w:pStyle w:val="ListParagraph"/>
        <w:spacing w:line="480" w:lineRule="auto"/>
        <w:ind w:left="993" w:right="-24" w:firstLine="447"/>
        <w:jc w:val="both"/>
        <w:rPr>
          <w:rFonts w:ascii="Times New Roman" w:hAnsi="Times New Roman" w:cs="Times New Roman"/>
        </w:rPr>
      </w:pPr>
    </w:p>
    <w:p w:rsidR="00135DCC" w:rsidRDefault="00771693" w:rsidP="00430D18">
      <w:pPr>
        <w:pStyle w:val="ListParagraph"/>
        <w:spacing w:line="480" w:lineRule="auto"/>
        <w:ind w:left="142" w:right="-24" w:firstLine="447"/>
        <w:jc w:val="both"/>
        <w:rPr>
          <w:rFonts w:ascii="Times New Roman" w:hAnsi="Times New Roman" w:cs="Times New Roman"/>
          <w:sz w:val="28"/>
          <w:szCs w:val="28"/>
        </w:rPr>
      </w:pPr>
      <w:r>
        <w:rPr>
          <w:rFonts w:ascii="Times New Roman" w:hAnsi="Times New Roman" w:cs="Times New Roman"/>
          <w:sz w:val="28"/>
          <w:szCs w:val="28"/>
        </w:rPr>
        <w:t>The interest on Security already paid by PSP</w:t>
      </w:r>
      <w:r w:rsidR="00433988">
        <w:rPr>
          <w:rFonts w:ascii="Times New Roman" w:hAnsi="Times New Roman" w:cs="Times New Roman"/>
          <w:sz w:val="28"/>
          <w:szCs w:val="28"/>
        </w:rPr>
        <w:t>C</w:t>
      </w:r>
      <w:r>
        <w:rPr>
          <w:rFonts w:ascii="Times New Roman" w:hAnsi="Times New Roman" w:cs="Times New Roman"/>
          <w:sz w:val="28"/>
          <w:szCs w:val="28"/>
        </w:rPr>
        <w:t xml:space="preserve">L as per bills for the </w:t>
      </w:r>
      <w:r w:rsidR="00A036F6">
        <w:rPr>
          <w:rFonts w:ascii="Times New Roman" w:hAnsi="Times New Roman" w:cs="Times New Roman"/>
          <w:sz w:val="28"/>
          <w:szCs w:val="28"/>
        </w:rPr>
        <w:t>Years</w:t>
      </w:r>
      <w:r>
        <w:rPr>
          <w:rFonts w:ascii="Times New Roman" w:hAnsi="Times New Roman" w:cs="Times New Roman"/>
          <w:sz w:val="28"/>
          <w:szCs w:val="28"/>
        </w:rPr>
        <w:t xml:space="preserve"> 2008-09 to 2016-17 was as under:</w:t>
      </w:r>
    </w:p>
    <w:tbl>
      <w:tblPr>
        <w:tblStyle w:val="TableGrid"/>
        <w:tblW w:w="0" w:type="auto"/>
        <w:tblInd w:w="250" w:type="dxa"/>
        <w:tblLook w:val="04A0"/>
      </w:tblPr>
      <w:tblGrid>
        <w:gridCol w:w="851"/>
        <w:gridCol w:w="992"/>
        <w:gridCol w:w="1417"/>
        <w:gridCol w:w="1985"/>
        <w:gridCol w:w="1417"/>
        <w:gridCol w:w="1785"/>
      </w:tblGrid>
      <w:tr w:rsidR="001E38F3" w:rsidRPr="00866370" w:rsidTr="00C83DF0">
        <w:tc>
          <w:tcPr>
            <w:tcW w:w="851" w:type="dxa"/>
          </w:tcPr>
          <w:p w:rsidR="00B37331" w:rsidRDefault="001E38F3" w:rsidP="00A4795A">
            <w:pPr>
              <w:pStyle w:val="ListParagraph"/>
              <w:ind w:left="0" w:right="-24"/>
              <w:jc w:val="center"/>
              <w:rPr>
                <w:rFonts w:ascii="Times New Roman" w:hAnsi="Times New Roman" w:cs="Times New Roman"/>
              </w:rPr>
            </w:pPr>
            <w:r w:rsidRPr="00866370">
              <w:rPr>
                <w:rFonts w:ascii="Times New Roman" w:hAnsi="Times New Roman" w:cs="Times New Roman"/>
              </w:rPr>
              <w:t>Sr.</w:t>
            </w:r>
          </w:p>
          <w:p w:rsidR="001E38F3" w:rsidRPr="00866370" w:rsidRDefault="001E38F3" w:rsidP="00A4795A">
            <w:pPr>
              <w:pStyle w:val="ListParagraph"/>
              <w:ind w:left="0" w:right="-24"/>
              <w:jc w:val="center"/>
              <w:rPr>
                <w:rFonts w:ascii="Times New Roman" w:hAnsi="Times New Roman" w:cs="Times New Roman"/>
              </w:rPr>
            </w:pPr>
            <w:r w:rsidRPr="00866370">
              <w:rPr>
                <w:rFonts w:ascii="Times New Roman" w:hAnsi="Times New Roman" w:cs="Times New Roman"/>
              </w:rPr>
              <w:t>No.</w:t>
            </w:r>
          </w:p>
        </w:tc>
        <w:tc>
          <w:tcPr>
            <w:tcW w:w="992" w:type="dxa"/>
          </w:tcPr>
          <w:p w:rsidR="001E38F3" w:rsidRPr="00866370" w:rsidRDefault="001E38F3" w:rsidP="00A4795A">
            <w:pPr>
              <w:pStyle w:val="ListParagraph"/>
              <w:ind w:left="0" w:right="-24"/>
              <w:jc w:val="center"/>
              <w:rPr>
                <w:rFonts w:ascii="Times New Roman" w:hAnsi="Times New Roman" w:cs="Times New Roman"/>
              </w:rPr>
            </w:pPr>
            <w:r w:rsidRPr="00866370">
              <w:rPr>
                <w:rFonts w:ascii="Times New Roman" w:hAnsi="Times New Roman" w:cs="Times New Roman"/>
              </w:rPr>
              <w:t>Period</w:t>
            </w:r>
          </w:p>
        </w:tc>
        <w:tc>
          <w:tcPr>
            <w:tcW w:w="1417" w:type="dxa"/>
          </w:tcPr>
          <w:p w:rsidR="001E38F3" w:rsidRDefault="001E38F3" w:rsidP="00A4795A">
            <w:pPr>
              <w:pStyle w:val="ListParagraph"/>
              <w:ind w:left="0" w:right="-24"/>
              <w:jc w:val="center"/>
              <w:rPr>
                <w:rFonts w:ascii="Times New Roman" w:hAnsi="Times New Roman" w:cs="Times New Roman"/>
              </w:rPr>
            </w:pPr>
            <w:r w:rsidRPr="00866370">
              <w:rPr>
                <w:rFonts w:ascii="Times New Roman" w:hAnsi="Times New Roman" w:cs="Times New Roman"/>
              </w:rPr>
              <w:t>Security Amount</w:t>
            </w:r>
          </w:p>
          <w:p w:rsidR="00A46E10" w:rsidRPr="00866370" w:rsidRDefault="00A46E10" w:rsidP="00A4795A">
            <w:pPr>
              <w:pStyle w:val="ListParagraph"/>
              <w:ind w:left="0" w:right="-24"/>
              <w:jc w:val="center"/>
              <w:rPr>
                <w:rFonts w:ascii="Times New Roman" w:hAnsi="Times New Roman" w:cs="Times New Roman"/>
              </w:rPr>
            </w:pPr>
            <w:r>
              <w:rPr>
                <w:rFonts w:ascii="Times New Roman" w:hAnsi="Times New Roman" w:cs="Times New Roman"/>
              </w:rPr>
              <w:t>(in Rs.)</w:t>
            </w:r>
          </w:p>
        </w:tc>
        <w:tc>
          <w:tcPr>
            <w:tcW w:w="1985" w:type="dxa"/>
          </w:tcPr>
          <w:p w:rsidR="001E38F3" w:rsidRPr="00866370" w:rsidRDefault="001E38F3" w:rsidP="00A4795A">
            <w:pPr>
              <w:pStyle w:val="ListParagraph"/>
              <w:ind w:left="0" w:right="-24"/>
              <w:jc w:val="center"/>
              <w:rPr>
                <w:rFonts w:ascii="Times New Roman" w:hAnsi="Times New Roman" w:cs="Times New Roman"/>
              </w:rPr>
            </w:pPr>
            <w:r w:rsidRPr="00866370">
              <w:rPr>
                <w:rFonts w:ascii="Times New Roman" w:hAnsi="Times New Roman" w:cs="Times New Roman"/>
              </w:rPr>
              <w:t>Rate of Interest on</w:t>
            </w:r>
            <w:r w:rsidR="00B37331">
              <w:rPr>
                <w:rFonts w:ascii="Times New Roman" w:hAnsi="Times New Roman" w:cs="Times New Roman"/>
              </w:rPr>
              <w:t xml:space="preserve"> </w:t>
            </w:r>
            <w:r w:rsidRPr="00866370">
              <w:rPr>
                <w:rFonts w:ascii="Times New Roman" w:hAnsi="Times New Roman" w:cs="Times New Roman"/>
              </w:rPr>
              <w:t>Security deposited</w:t>
            </w:r>
          </w:p>
        </w:tc>
        <w:tc>
          <w:tcPr>
            <w:tcW w:w="1417" w:type="dxa"/>
          </w:tcPr>
          <w:p w:rsidR="001E38F3" w:rsidRPr="00866370" w:rsidRDefault="001E38F3" w:rsidP="00A4795A">
            <w:pPr>
              <w:pStyle w:val="ListParagraph"/>
              <w:ind w:left="0" w:right="-24"/>
              <w:jc w:val="center"/>
              <w:rPr>
                <w:rFonts w:ascii="Times New Roman" w:hAnsi="Times New Roman" w:cs="Times New Roman"/>
              </w:rPr>
            </w:pPr>
            <w:r w:rsidRPr="00866370">
              <w:rPr>
                <w:rFonts w:ascii="Times New Roman" w:hAnsi="Times New Roman" w:cs="Times New Roman"/>
              </w:rPr>
              <w:t>Interest</w:t>
            </w:r>
            <w:r w:rsidR="00B37331">
              <w:rPr>
                <w:rFonts w:ascii="Times New Roman" w:hAnsi="Times New Roman" w:cs="Times New Roman"/>
              </w:rPr>
              <w:t xml:space="preserve"> </w:t>
            </w:r>
            <w:r w:rsidRPr="00866370">
              <w:rPr>
                <w:rFonts w:ascii="Times New Roman" w:hAnsi="Times New Roman" w:cs="Times New Roman"/>
              </w:rPr>
              <w:t>on Security deposited</w:t>
            </w:r>
            <w:r w:rsidR="00A46E10">
              <w:rPr>
                <w:rFonts w:ascii="Times New Roman" w:hAnsi="Times New Roman" w:cs="Times New Roman"/>
              </w:rPr>
              <w:t xml:space="preserve">                    (in Rs.)</w:t>
            </w:r>
          </w:p>
        </w:tc>
        <w:tc>
          <w:tcPr>
            <w:tcW w:w="1785" w:type="dxa"/>
          </w:tcPr>
          <w:p w:rsidR="001E38F3" w:rsidRPr="00866370" w:rsidRDefault="001E38F3" w:rsidP="00A4795A">
            <w:pPr>
              <w:pStyle w:val="ListParagraph"/>
              <w:ind w:left="0" w:right="-24"/>
              <w:jc w:val="center"/>
              <w:rPr>
                <w:rFonts w:ascii="Times New Roman" w:hAnsi="Times New Roman" w:cs="Times New Roman"/>
              </w:rPr>
            </w:pPr>
            <w:r w:rsidRPr="00866370">
              <w:rPr>
                <w:rFonts w:ascii="Times New Roman" w:hAnsi="Times New Roman" w:cs="Times New Roman"/>
              </w:rPr>
              <w:t>Remarks</w:t>
            </w:r>
          </w:p>
        </w:tc>
      </w:tr>
      <w:tr w:rsidR="001E38F3" w:rsidRPr="00866370" w:rsidTr="00C83DF0">
        <w:tc>
          <w:tcPr>
            <w:tcW w:w="851" w:type="dxa"/>
          </w:tcPr>
          <w:p w:rsidR="001E38F3" w:rsidRPr="00866370" w:rsidRDefault="001E38F3" w:rsidP="003F6B4A">
            <w:pPr>
              <w:pStyle w:val="ListParagraph"/>
              <w:ind w:left="0" w:right="-24"/>
              <w:jc w:val="center"/>
              <w:rPr>
                <w:rFonts w:ascii="Times New Roman" w:hAnsi="Times New Roman" w:cs="Times New Roman"/>
              </w:rPr>
            </w:pPr>
            <w:r w:rsidRPr="00866370">
              <w:rPr>
                <w:rFonts w:ascii="Times New Roman" w:hAnsi="Times New Roman" w:cs="Times New Roman"/>
              </w:rPr>
              <w:t>01</w:t>
            </w:r>
          </w:p>
        </w:tc>
        <w:tc>
          <w:tcPr>
            <w:tcW w:w="992" w:type="dxa"/>
          </w:tcPr>
          <w:p w:rsidR="001E38F3" w:rsidRPr="00866370" w:rsidRDefault="001E38F3" w:rsidP="003F6B4A">
            <w:pPr>
              <w:pStyle w:val="ListParagraph"/>
              <w:ind w:left="0" w:right="-24"/>
              <w:jc w:val="center"/>
              <w:rPr>
                <w:rFonts w:ascii="Times New Roman" w:hAnsi="Times New Roman" w:cs="Times New Roman"/>
              </w:rPr>
            </w:pPr>
            <w:r w:rsidRPr="00866370">
              <w:rPr>
                <w:rFonts w:ascii="Times New Roman" w:hAnsi="Times New Roman" w:cs="Times New Roman"/>
              </w:rPr>
              <w:t>2008-09</w:t>
            </w:r>
          </w:p>
        </w:tc>
        <w:tc>
          <w:tcPr>
            <w:tcW w:w="1417" w:type="dxa"/>
          </w:tcPr>
          <w:p w:rsidR="001E38F3" w:rsidRPr="00866370" w:rsidRDefault="00652663" w:rsidP="003F6B4A">
            <w:pPr>
              <w:pStyle w:val="ListParagraph"/>
              <w:ind w:left="0" w:right="-24"/>
              <w:jc w:val="center"/>
              <w:rPr>
                <w:rFonts w:ascii="Times New Roman" w:hAnsi="Times New Roman" w:cs="Times New Roman"/>
              </w:rPr>
            </w:pPr>
            <w:r w:rsidRPr="00866370">
              <w:rPr>
                <w:rFonts w:ascii="Times New Roman" w:hAnsi="Times New Roman" w:cs="Times New Roman"/>
              </w:rPr>
              <w:t>2,52,500-00</w:t>
            </w:r>
          </w:p>
        </w:tc>
        <w:tc>
          <w:tcPr>
            <w:tcW w:w="1985" w:type="dxa"/>
          </w:tcPr>
          <w:p w:rsidR="001E38F3" w:rsidRPr="00866370" w:rsidRDefault="001E38F3" w:rsidP="003F6B4A">
            <w:pPr>
              <w:pStyle w:val="ListParagraph"/>
              <w:ind w:left="0" w:right="-24"/>
              <w:jc w:val="center"/>
              <w:rPr>
                <w:rFonts w:ascii="Times New Roman" w:hAnsi="Times New Roman" w:cs="Times New Roman"/>
              </w:rPr>
            </w:pPr>
            <w:r w:rsidRPr="00866370">
              <w:rPr>
                <w:rFonts w:ascii="Times New Roman" w:hAnsi="Times New Roman" w:cs="Times New Roman"/>
              </w:rPr>
              <w:t>12.25%</w:t>
            </w:r>
          </w:p>
        </w:tc>
        <w:tc>
          <w:tcPr>
            <w:tcW w:w="1417" w:type="dxa"/>
          </w:tcPr>
          <w:p w:rsidR="001E38F3" w:rsidRPr="00866370" w:rsidRDefault="008715DE" w:rsidP="003F6B4A">
            <w:pPr>
              <w:pStyle w:val="ListParagraph"/>
              <w:ind w:left="0" w:right="-24"/>
              <w:jc w:val="center"/>
              <w:rPr>
                <w:rFonts w:ascii="Times New Roman" w:hAnsi="Times New Roman" w:cs="Times New Roman"/>
              </w:rPr>
            </w:pPr>
            <w:r w:rsidRPr="00866370">
              <w:rPr>
                <w:rFonts w:ascii="Times New Roman" w:hAnsi="Times New Roman" w:cs="Times New Roman"/>
              </w:rPr>
              <w:t>30,931-00</w:t>
            </w:r>
          </w:p>
        </w:tc>
        <w:tc>
          <w:tcPr>
            <w:tcW w:w="1785" w:type="dxa"/>
          </w:tcPr>
          <w:p w:rsidR="001E38F3" w:rsidRPr="00866370" w:rsidRDefault="001E38F3" w:rsidP="00AC4C16">
            <w:pPr>
              <w:pStyle w:val="ListParagraph"/>
              <w:ind w:left="0" w:right="-24"/>
              <w:jc w:val="both"/>
              <w:rPr>
                <w:rFonts w:ascii="Times New Roman" w:hAnsi="Times New Roman" w:cs="Times New Roman"/>
              </w:rPr>
            </w:pPr>
          </w:p>
        </w:tc>
      </w:tr>
      <w:tr w:rsidR="001E38F3" w:rsidRPr="00866370" w:rsidTr="00C83DF0">
        <w:tc>
          <w:tcPr>
            <w:tcW w:w="851" w:type="dxa"/>
          </w:tcPr>
          <w:p w:rsidR="001E38F3" w:rsidRPr="00866370" w:rsidRDefault="001E38F3" w:rsidP="003F6B4A">
            <w:pPr>
              <w:pStyle w:val="ListParagraph"/>
              <w:ind w:left="0" w:right="-24"/>
              <w:jc w:val="center"/>
              <w:rPr>
                <w:rFonts w:ascii="Times New Roman" w:hAnsi="Times New Roman" w:cs="Times New Roman"/>
              </w:rPr>
            </w:pPr>
            <w:r w:rsidRPr="00866370">
              <w:rPr>
                <w:rFonts w:ascii="Times New Roman" w:hAnsi="Times New Roman" w:cs="Times New Roman"/>
              </w:rPr>
              <w:t>02</w:t>
            </w:r>
          </w:p>
        </w:tc>
        <w:tc>
          <w:tcPr>
            <w:tcW w:w="992" w:type="dxa"/>
          </w:tcPr>
          <w:p w:rsidR="001E38F3" w:rsidRPr="00866370" w:rsidRDefault="001E38F3" w:rsidP="003F6B4A">
            <w:pPr>
              <w:pStyle w:val="ListParagraph"/>
              <w:ind w:left="0" w:right="-24"/>
              <w:jc w:val="center"/>
              <w:rPr>
                <w:rFonts w:ascii="Times New Roman" w:hAnsi="Times New Roman" w:cs="Times New Roman"/>
              </w:rPr>
            </w:pPr>
            <w:r w:rsidRPr="00866370">
              <w:rPr>
                <w:rFonts w:ascii="Times New Roman" w:hAnsi="Times New Roman" w:cs="Times New Roman"/>
              </w:rPr>
              <w:t>2009-10</w:t>
            </w:r>
          </w:p>
        </w:tc>
        <w:tc>
          <w:tcPr>
            <w:tcW w:w="1417" w:type="dxa"/>
          </w:tcPr>
          <w:p w:rsidR="001E38F3" w:rsidRPr="00866370" w:rsidRDefault="00652663" w:rsidP="003F6B4A">
            <w:pPr>
              <w:pStyle w:val="ListParagraph"/>
              <w:ind w:left="0" w:right="-24"/>
              <w:jc w:val="center"/>
              <w:rPr>
                <w:rFonts w:ascii="Times New Roman" w:hAnsi="Times New Roman" w:cs="Times New Roman"/>
              </w:rPr>
            </w:pPr>
            <w:r w:rsidRPr="00866370">
              <w:rPr>
                <w:rFonts w:ascii="Times New Roman" w:hAnsi="Times New Roman" w:cs="Times New Roman"/>
              </w:rPr>
              <w:t>2,52,500-00</w:t>
            </w:r>
          </w:p>
        </w:tc>
        <w:tc>
          <w:tcPr>
            <w:tcW w:w="1985" w:type="dxa"/>
          </w:tcPr>
          <w:p w:rsidR="001E38F3" w:rsidRPr="00866370" w:rsidRDefault="001E38F3" w:rsidP="003F6B4A">
            <w:pPr>
              <w:pStyle w:val="ListParagraph"/>
              <w:ind w:left="0" w:right="-24"/>
              <w:jc w:val="center"/>
              <w:rPr>
                <w:rFonts w:ascii="Times New Roman" w:hAnsi="Times New Roman" w:cs="Times New Roman"/>
              </w:rPr>
            </w:pPr>
            <w:r w:rsidRPr="00866370">
              <w:rPr>
                <w:rFonts w:ascii="Times New Roman" w:hAnsi="Times New Roman" w:cs="Times New Roman"/>
              </w:rPr>
              <w:t>12.25%</w:t>
            </w:r>
          </w:p>
        </w:tc>
        <w:tc>
          <w:tcPr>
            <w:tcW w:w="1417" w:type="dxa"/>
          </w:tcPr>
          <w:p w:rsidR="001E38F3" w:rsidRPr="00866370" w:rsidRDefault="008715DE" w:rsidP="003F6B4A">
            <w:pPr>
              <w:pStyle w:val="ListParagraph"/>
              <w:ind w:left="0" w:right="-24"/>
              <w:jc w:val="center"/>
              <w:rPr>
                <w:rFonts w:ascii="Times New Roman" w:hAnsi="Times New Roman" w:cs="Times New Roman"/>
              </w:rPr>
            </w:pPr>
            <w:r w:rsidRPr="00866370">
              <w:rPr>
                <w:rFonts w:ascii="Times New Roman" w:hAnsi="Times New Roman" w:cs="Times New Roman"/>
              </w:rPr>
              <w:t>30,931-00</w:t>
            </w:r>
          </w:p>
        </w:tc>
        <w:tc>
          <w:tcPr>
            <w:tcW w:w="1785" w:type="dxa"/>
          </w:tcPr>
          <w:p w:rsidR="001E38F3" w:rsidRPr="00866370" w:rsidRDefault="001E38F3" w:rsidP="00AC4C16">
            <w:pPr>
              <w:pStyle w:val="ListParagraph"/>
              <w:ind w:left="0" w:right="-24"/>
              <w:jc w:val="both"/>
              <w:rPr>
                <w:rFonts w:ascii="Times New Roman" w:hAnsi="Times New Roman" w:cs="Times New Roman"/>
              </w:rPr>
            </w:pPr>
          </w:p>
        </w:tc>
      </w:tr>
      <w:tr w:rsidR="001E38F3" w:rsidRPr="00866370" w:rsidTr="00C83DF0">
        <w:tc>
          <w:tcPr>
            <w:tcW w:w="851" w:type="dxa"/>
          </w:tcPr>
          <w:p w:rsidR="001E38F3" w:rsidRPr="00866370" w:rsidRDefault="001E38F3" w:rsidP="003F6B4A">
            <w:pPr>
              <w:pStyle w:val="ListParagraph"/>
              <w:ind w:left="0" w:right="-24"/>
              <w:jc w:val="center"/>
              <w:rPr>
                <w:rFonts w:ascii="Times New Roman" w:hAnsi="Times New Roman" w:cs="Times New Roman"/>
              </w:rPr>
            </w:pPr>
            <w:r w:rsidRPr="00866370">
              <w:rPr>
                <w:rFonts w:ascii="Times New Roman" w:hAnsi="Times New Roman" w:cs="Times New Roman"/>
              </w:rPr>
              <w:t>03</w:t>
            </w:r>
          </w:p>
        </w:tc>
        <w:tc>
          <w:tcPr>
            <w:tcW w:w="992" w:type="dxa"/>
          </w:tcPr>
          <w:p w:rsidR="001E38F3" w:rsidRPr="00866370" w:rsidRDefault="001E38F3" w:rsidP="003F6B4A">
            <w:pPr>
              <w:pStyle w:val="ListParagraph"/>
              <w:ind w:left="0" w:right="-24"/>
              <w:jc w:val="center"/>
              <w:rPr>
                <w:rFonts w:ascii="Times New Roman" w:hAnsi="Times New Roman" w:cs="Times New Roman"/>
              </w:rPr>
            </w:pPr>
            <w:r w:rsidRPr="00866370">
              <w:rPr>
                <w:rFonts w:ascii="Times New Roman" w:hAnsi="Times New Roman" w:cs="Times New Roman"/>
              </w:rPr>
              <w:t>2010-11</w:t>
            </w:r>
          </w:p>
        </w:tc>
        <w:tc>
          <w:tcPr>
            <w:tcW w:w="1417" w:type="dxa"/>
          </w:tcPr>
          <w:p w:rsidR="001E38F3" w:rsidRPr="00866370" w:rsidRDefault="00652663" w:rsidP="003F6B4A">
            <w:pPr>
              <w:pStyle w:val="ListParagraph"/>
              <w:ind w:left="0" w:right="-24"/>
              <w:jc w:val="center"/>
              <w:rPr>
                <w:rFonts w:ascii="Times New Roman" w:hAnsi="Times New Roman" w:cs="Times New Roman"/>
              </w:rPr>
            </w:pPr>
            <w:r w:rsidRPr="00866370">
              <w:rPr>
                <w:rFonts w:ascii="Times New Roman" w:hAnsi="Times New Roman" w:cs="Times New Roman"/>
              </w:rPr>
              <w:t>2,52,500-00</w:t>
            </w:r>
          </w:p>
        </w:tc>
        <w:tc>
          <w:tcPr>
            <w:tcW w:w="1985" w:type="dxa"/>
          </w:tcPr>
          <w:p w:rsidR="001E38F3" w:rsidRPr="00866370" w:rsidRDefault="001E38F3" w:rsidP="003F6B4A">
            <w:pPr>
              <w:pStyle w:val="ListParagraph"/>
              <w:ind w:left="0" w:right="-24"/>
              <w:jc w:val="center"/>
              <w:rPr>
                <w:rFonts w:ascii="Times New Roman" w:hAnsi="Times New Roman" w:cs="Times New Roman"/>
              </w:rPr>
            </w:pPr>
            <w:r w:rsidRPr="00866370">
              <w:rPr>
                <w:rFonts w:ascii="Times New Roman" w:hAnsi="Times New Roman" w:cs="Times New Roman"/>
              </w:rPr>
              <w:t>11.75%</w:t>
            </w:r>
          </w:p>
        </w:tc>
        <w:tc>
          <w:tcPr>
            <w:tcW w:w="1417" w:type="dxa"/>
          </w:tcPr>
          <w:p w:rsidR="001E38F3" w:rsidRPr="00866370" w:rsidRDefault="008715DE" w:rsidP="003F6B4A">
            <w:pPr>
              <w:pStyle w:val="ListParagraph"/>
              <w:ind w:left="0" w:right="-24"/>
              <w:jc w:val="center"/>
              <w:rPr>
                <w:rFonts w:ascii="Times New Roman" w:hAnsi="Times New Roman" w:cs="Times New Roman"/>
              </w:rPr>
            </w:pPr>
            <w:r w:rsidRPr="00866370">
              <w:rPr>
                <w:rFonts w:ascii="Times New Roman" w:hAnsi="Times New Roman" w:cs="Times New Roman"/>
              </w:rPr>
              <w:t>29,669-00</w:t>
            </w:r>
          </w:p>
        </w:tc>
        <w:tc>
          <w:tcPr>
            <w:tcW w:w="1785" w:type="dxa"/>
          </w:tcPr>
          <w:p w:rsidR="001E38F3" w:rsidRPr="00866370" w:rsidRDefault="001E38F3" w:rsidP="00AC4C16">
            <w:pPr>
              <w:pStyle w:val="ListParagraph"/>
              <w:ind w:left="0" w:right="-24"/>
              <w:jc w:val="both"/>
              <w:rPr>
                <w:rFonts w:ascii="Times New Roman" w:hAnsi="Times New Roman" w:cs="Times New Roman"/>
              </w:rPr>
            </w:pPr>
          </w:p>
        </w:tc>
      </w:tr>
      <w:tr w:rsidR="001E38F3" w:rsidRPr="00866370" w:rsidTr="00C83DF0">
        <w:tc>
          <w:tcPr>
            <w:tcW w:w="851" w:type="dxa"/>
          </w:tcPr>
          <w:p w:rsidR="001E38F3" w:rsidRPr="00866370" w:rsidRDefault="001E38F3" w:rsidP="003F6B4A">
            <w:pPr>
              <w:pStyle w:val="ListParagraph"/>
              <w:ind w:left="0" w:right="-24"/>
              <w:jc w:val="center"/>
              <w:rPr>
                <w:rFonts w:ascii="Times New Roman" w:hAnsi="Times New Roman" w:cs="Times New Roman"/>
              </w:rPr>
            </w:pPr>
            <w:r w:rsidRPr="00866370">
              <w:rPr>
                <w:rFonts w:ascii="Times New Roman" w:hAnsi="Times New Roman" w:cs="Times New Roman"/>
              </w:rPr>
              <w:t>04</w:t>
            </w:r>
          </w:p>
        </w:tc>
        <w:tc>
          <w:tcPr>
            <w:tcW w:w="992" w:type="dxa"/>
          </w:tcPr>
          <w:p w:rsidR="001E38F3" w:rsidRPr="00866370" w:rsidRDefault="001E38F3" w:rsidP="003F6B4A">
            <w:pPr>
              <w:pStyle w:val="ListParagraph"/>
              <w:ind w:left="0" w:right="-24"/>
              <w:jc w:val="center"/>
              <w:rPr>
                <w:rFonts w:ascii="Times New Roman" w:hAnsi="Times New Roman" w:cs="Times New Roman"/>
              </w:rPr>
            </w:pPr>
            <w:r w:rsidRPr="00866370">
              <w:rPr>
                <w:rFonts w:ascii="Times New Roman" w:hAnsi="Times New Roman" w:cs="Times New Roman"/>
              </w:rPr>
              <w:t>2011-12</w:t>
            </w:r>
          </w:p>
        </w:tc>
        <w:tc>
          <w:tcPr>
            <w:tcW w:w="1417" w:type="dxa"/>
          </w:tcPr>
          <w:p w:rsidR="001E38F3" w:rsidRPr="00866370" w:rsidRDefault="00652663" w:rsidP="003F6B4A">
            <w:pPr>
              <w:pStyle w:val="ListParagraph"/>
              <w:ind w:left="0" w:right="-24"/>
              <w:jc w:val="center"/>
              <w:rPr>
                <w:rFonts w:ascii="Times New Roman" w:hAnsi="Times New Roman" w:cs="Times New Roman"/>
              </w:rPr>
            </w:pPr>
            <w:r w:rsidRPr="00866370">
              <w:rPr>
                <w:rFonts w:ascii="Times New Roman" w:hAnsi="Times New Roman" w:cs="Times New Roman"/>
              </w:rPr>
              <w:t>6,34,850-00</w:t>
            </w:r>
          </w:p>
        </w:tc>
        <w:tc>
          <w:tcPr>
            <w:tcW w:w="1985" w:type="dxa"/>
          </w:tcPr>
          <w:p w:rsidR="001E38F3" w:rsidRPr="00866370" w:rsidRDefault="001E38F3" w:rsidP="003F6B4A">
            <w:pPr>
              <w:pStyle w:val="ListParagraph"/>
              <w:ind w:left="0" w:right="-24"/>
              <w:jc w:val="center"/>
              <w:rPr>
                <w:rFonts w:ascii="Times New Roman" w:hAnsi="Times New Roman" w:cs="Times New Roman"/>
              </w:rPr>
            </w:pPr>
            <w:r w:rsidRPr="00866370">
              <w:rPr>
                <w:rFonts w:ascii="Times New Roman" w:hAnsi="Times New Roman" w:cs="Times New Roman"/>
              </w:rPr>
              <w:t>10.25%</w:t>
            </w:r>
          </w:p>
        </w:tc>
        <w:tc>
          <w:tcPr>
            <w:tcW w:w="1417" w:type="dxa"/>
          </w:tcPr>
          <w:p w:rsidR="001E38F3" w:rsidRPr="00866370" w:rsidRDefault="008715DE" w:rsidP="003F6B4A">
            <w:pPr>
              <w:pStyle w:val="ListParagraph"/>
              <w:ind w:left="0" w:right="-24"/>
              <w:jc w:val="center"/>
              <w:rPr>
                <w:rFonts w:ascii="Times New Roman" w:hAnsi="Times New Roman" w:cs="Times New Roman"/>
              </w:rPr>
            </w:pPr>
            <w:r w:rsidRPr="00866370">
              <w:rPr>
                <w:rFonts w:ascii="Times New Roman" w:hAnsi="Times New Roman" w:cs="Times New Roman"/>
              </w:rPr>
              <w:t>65,072-00</w:t>
            </w:r>
          </w:p>
        </w:tc>
        <w:tc>
          <w:tcPr>
            <w:tcW w:w="1785" w:type="dxa"/>
          </w:tcPr>
          <w:p w:rsidR="001E38F3" w:rsidRPr="00866370" w:rsidRDefault="001E38F3" w:rsidP="00AC4C16">
            <w:pPr>
              <w:pStyle w:val="ListParagraph"/>
              <w:ind w:left="0" w:right="-24"/>
              <w:jc w:val="both"/>
              <w:rPr>
                <w:rFonts w:ascii="Times New Roman" w:hAnsi="Times New Roman" w:cs="Times New Roman"/>
              </w:rPr>
            </w:pPr>
          </w:p>
        </w:tc>
      </w:tr>
      <w:tr w:rsidR="001E38F3" w:rsidRPr="00866370" w:rsidTr="00C83DF0">
        <w:tc>
          <w:tcPr>
            <w:tcW w:w="851" w:type="dxa"/>
          </w:tcPr>
          <w:p w:rsidR="001E38F3" w:rsidRPr="00866370" w:rsidRDefault="001E38F3" w:rsidP="003F6B4A">
            <w:pPr>
              <w:pStyle w:val="ListParagraph"/>
              <w:ind w:left="0" w:right="-24"/>
              <w:jc w:val="center"/>
              <w:rPr>
                <w:rFonts w:ascii="Times New Roman" w:hAnsi="Times New Roman" w:cs="Times New Roman"/>
              </w:rPr>
            </w:pPr>
            <w:r w:rsidRPr="00866370">
              <w:rPr>
                <w:rFonts w:ascii="Times New Roman" w:hAnsi="Times New Roman" w:cs="Times New Roman"/>
              </w:rPr>
              <w:t>05</w:t>
            </w:r>
          </w:p>
        </w:tc>
        <w:tc>
          <w:tcPr>
            <w:tcW w:w="992" w:type="dxa"/>
          </w:tcPr>
          <w:p w:rsidR="001E38F3" w:rsidRPr="00866370" w:rsidRDefault="001E38F3" w:rsidP="003F6B4A">
            <w:pPr>
              <w:pStyle w:val="ListParagraph"/>
              <w:ind w:left="0" w:right="-24"/>
              <w:jc w:val="center"/>
              <w:rPr>
                <w:rFonts w:ascii="Times New Roman" w:hAnsi="Times New Roman" w:cs="Times New Roman"/>
              </w:rPr>
            </w:pPr>
            <w:r w:rsidRPr="00866370">
              <w:rPr>
                <w:rFonts w:ascii="Times New Roman" w:hAnsi="Times New Roman" w:cs="Times New Roman"/>
              </w:rPr>
              <w:t>2012-13</w:t>
            </w:r>
          </w:p>
        </w:tc>
        <w:tc>
          <w:tcPr>
            <w:tcW w:w="1417" w:type="dxa"/>
          </w:tcPr>
          <w:p w:rsidR="001E38F3" w:rsidRPr="00866370" w:rsidRDefault="00652663" w:rsidP="003F6B4A">
            <w:pPr>
              <w:pStyle w:val="ListParagraph"/>
              <w:ind w:left="0" w:right="-24"/>
              <w:jc w:val="center"/>
              <w:rPr>
                <w:rFonts w:ascii="Times New Roman" w:hAnsi="Times New Roman" w:cs="Times New Roman"/>
              </w:rPr>
            </w:pPr>
            <w:r w:rsidRPr="00866370">
              <w:rPr>
                <w:rFonts w:ascii="Times New Roman" w:hAnsi="Times New Roman" w:cs="Times New Roman"/>
              </w:rPr>
              <w:t>6,34,850-00</w:t>
            </w:r>
          </w:p>
        </w:tc>
        <w:tc>
          <w:tcPr>
            <w:tcW w:w="1985" w:type="dxa"/>
          </w:tcPr>
          <w:p w:rsidR="001E38F3" w:rsidRPr="00866370" w:rsidRDefault="001E38F3" w:rsidP="003F6B4A">
            <w:pPr>
              <w:pStyle w:val="ListParagraph"/>
              <w:ind w:left="0" w:right="-24"/>
              <w:jc w:val="center"/>
              <w:rPr>
                <w:rFonts w:ascii="Times New Roman" w:hAnsi="Times New Roman" w:cs="Times New Roman"/>
              </w:rPr>
            </w:pPr>
            <w:r w:rsidRPr="00866370">
              <w:rPr>
                <w:rFonts w:ascii="Times New Roman" w:hAnsi="Times New Roman" w:cs="Times New Roman"/>
              </w:rPr>
              <w:t>12.00%</w:t>
            </w:r>
          </w:p>
        </w:tc>
        <w:tc>
          <w:tcPr>
            <w:tcW w:w="1417" w:type="dxa"/>
          </w:tcPr>
          <w:p w:rsidR="001E38F3" w:rsidRPr="00866370" w:rsidRDefault="008715DE" w:rsidP="003F6B4A">
            <w:pPr>
              <w:pStyle w:val="ListParagraph"/>
              <w:ind w:left="0" w:right="-24"/>
              <w:jc w:val="center"/>
              <w:rPr>
                <w:rFonts w:ascii="Times New Roman" w:hAnsi="Times New Roman" w:cs="Times New Roman"/>
              </w:rPr>
            </w:pPr>
            <w:r w:rsidRPr="00866370">
              <w:rPr>
                <w:rFonts w:ascii="Times New Roman" w:hAnsi="Times New Roman" w:cs="Times New Roman"/>
              </w:rPr>
              <w:t>76,180-00</w:t>
            </w:r>
          </w:p>
        </w:tc>
        <w:tc>
          <w:tcPr>
            <w:tcW w:w="1785" w:type="dxa"/>
          </w:tcPr>
          <w:p w:rsidR="001E38F3" w:rsidRPr="00866370" w:rsidRDefault="001E38F3" w:rsidP="00AC4C16">
            <w:pPr>
              <w:pStyle w:val="ListParagraph"/>
              <w:ind w:left="0" w:right="-24"/>
              <w:jc w:val="both"/>
              <w:rPr>
                <w:rFonts w:ascii="Times New Roman" w:hAnsi="Times New Roman" w:cs="Times New Roman"/>
              </w:rPr>
            </w:pPr>
          </w:p>
        </w:tc>
      </w:tr>
      <w:tr w:rsidR="001E38F3" w:rsidRPr="00866370" w:rsidTr="00C83DF0">
        <w:tc>
          <w:tcPr>
            <w:tcW w:w="851" w:type="dxa"/>
          </w:tcPr>
          <w:p w:rsidR="001E38F3" w:rsidRPr="00866370" w:rsidRDefault="001E38F3" w:rsidP="003F6B4A">
            <w:pPr>
              <w:pStyle w:val="ListParagraph"/>
              <w:ind w:left="0" w:right="-24"/>
              <w:jc w:val="center"/>
              <w:rPr>
                <w:rFonts w:ascii="Times New Roman" w:hAnsi="Times New Roman" w:cs="Times New Roman"/>
              </w:rPr>
            </w:pPr>
            <w:r w:rsidRPr="00866370">
              <w:rPr>
                <w:rFonts w:ascii="Times New Roman" w:hAnsi="Times New Roman" w:cs="Times New Roman"/>
              </w:rPr>
              <w:t>06</w:t>
            </w:r>
          </w:p>
        </w:tc>
        <w:tc>
          <w:tcPr>
            <w:tcW w:w="992" w:type="dxa"/>
          </w:tcPr>
          <w:p w:rsidR="001E38F3" w:rsidRPr="00866370" w:rsidRDefault="001E38F3" w:rsidP="003F6B4A">
            <w:pPr>
              <w:pStyle w:val="ListParagraph"/>
              <w:ind w:left="0" w:right="-24"/>
              <w:jc w:val="center"/>
              <w:rPr>
                <w:rFonts w:ascii="Times New Roman" w:hAnsi="Times New Roman" w:cs="Times New Roman"/>
              </w:rPr>
            </w:pPr>
            <w:r w:rsidRPr="00866370">
              <w:rPr>
                <w:rFonts w:ascii="Times New Roman" w:hAnsi="Times New Roman" w:cs="Times New Roman"/>
              </w:rPr>
              <w:t>2013-14</w:t>
            </w:r>
          </w:p>
        </w:tc>
        <w:tc>
          <w:tcPr>
            <w:tcW w:w="1417" w:type="dxa"/>
          </w:tcPr>
          <w:p w:rsidR="001E38F3" w:rsidRPr="00866370" w:rsidRDefault="00652663" w:rsidP="003F6B4A">
            <w:pPr>
              <w:pStyle w:val="ListParagraph"/>
              <w:ind w:left="0" w:right="-24"/>
              <w:jc w:val="center"/>
              <w:rPr>
                <w:rFonts w:ascii="Times New Roman" w:hAnsi="Times New Roman" w:cs="Times New Roman"/>
              </w:rPr>
            </w:pPr>
            <w:r w:rsidRPr="00866370">
              <w:rPr>
                <w:rFonts w:ascii="Times New Roman" w:hAnsi="Times New Roman" w:cs="Times New Roman"/>
              </w:rPr>
              <w:t>6,34,850-00</w:t>
            </w:r>
          </w:p>
        </w:tc>
        <w:tc>
          <w:tcPr>
            <w:tcW w:w="1985" w:type="dxa"/>
          </w:tcPr>
          <w:p w:rsidR="001E38F3" w:rsidRPr="00866370" w:rsidRDefault="001E38F3" w:rsidP="003F6B4A">
            <w:pPr>
              <w:pStyle w:val="ListParagraph"/>
              <w:ind w:left="0" w:right="-24"/>
              <w:jc w:val="center"/>
              <w:rPr>
                <w:rFonts w:ascii="Times New Roman" w:hAnsi="Times New Roman" w:cs="Times New Roman"/>
              </w:rPr>
            </w:pPr>
            <w:r w:rsidRPr="00866370">
              <w:rPr>
                <w:rFonts w:ascii="Times New Roman" w:hAnsi="Times New Roman" w:cs="Times New Roman"/>
              </w:rPr>
              <w:t>11.70%</w:t>
            </w:r>
          </w:p>
        </w:tc>
        <w:tc>
          <w:tcPr>
            <w:tcW w:w="1417" w:type="dxa"/>
          </w:tcPr>
          <w:p w:rsidR="001E38F3" w:rsidRPr="00866370" w:rsidRDefault="008715DE" w:rsidP="003F6B4A">
            <w:pPr>
              <w:pStyle w:val="ListParagraph"/>
              <w:ind w:left="0" w:right="-24"/>
              <w:jc w:val="center"/>
              <w:rPr>
                <w:rFonts w:ascii="Times New Roman" w:hAnsi="Times New Roman" w:cs="Times New Roman"/>
              </w:rPr>
            </w:pPr>
            <w:r w:rsidRPr="00866370">
              <w:rPr>
                <w:rFonts w:ascii="Times New Roman" w:hAnsi="Times New Roman" w:cs="Times New Roman"/>
              </w:rPr>
              <w:t>74,275-00</w:t>
            </w:r>
          </w:p>
        </w:tc>
        <w:tc>
          <w:tcPr>
            <w:tcW w:w="1785" w:type="dxa"/>
          </w:tcPr>
          <w:p w:rsidR="001E38F3" w:rsidRPr="00866370" w:rsidRDefault="001E38F3" w:rsidP="00AC4C16">
            <w:pPr>
              <w:pStyle w:val="ListParagraph"/>
              <w:ind w:left="0" w:right="-24"/>
              <w:jc w:val="both"/>
              <w:rPr>
                <w:rFonts w:ascii="Times New Roman" w:hAnsi="Times New Roman" w:cs="Times New Roman"/>
              </w:rPr>
            </w:pPr>
          </w:p>
        </w:tc>
      </w:tr>
      <w:tr w:rsidR="001E38F3" w:rsidRPr="00866370" w:rsidTr="00C83DF0">
        <w:tc>
          <w:tcPr>
            <w:tcW w:w="851" w:type="dxa"/>
          </w:tcPr>
          <w:p w:rsidR="001E38F3" w:rsidRPr="00866370" w:rsidRDefault="001E38F3" w:rsidP="003F6B4A">
            <w:pPr>
              <w:pStyle w:val="ListParagraph"/>
              <w:ind w:left="0" w:right="-24"/>
              <w:jc w:val="center"/>
              <w:rPr>
                <w:rFonts w:ascii="Times New Roman" w:hAnsi="Times New Roman" w:cs="Times New Roman"/>
              </w:rPr>
            </w:pPr>
            <w:r w:rsidRPr="00866370">
              <w:rPr>
                <w:rFonts w:ascii="Times New Roman" w:hAnsi="Times New Roman" w:cs="Times New Roman"/>
              </w:rPr>
              <w:t>07</w:t>
            </w:r>
          </w:p>
        </w:tc>
        <w:tc>
          <w:tcPr>
            <w:tcW w:w="992" w:type="dxa"/>
          </w:tcPr>
          <w:p w:rsidR="001E38F3" w:rsidRPr="00866370" w:rsidRDefault="001E38F3" w:rsidP="003F6B4A">
            <w:pPr>
              <w:pStyle w:val="ListParagraph"/>
              <w:ind w:left="0" w:right="-24"/>
              <w:jc w:val="center"/>
              <w:rPr>
                <w:rFonts w:ascii="Times New Roman" w:hAnsi="Times New Roman" w:cs="Times New Roman"/>
              </w:rPr>
            </w:pPr>
            <w:r w:rsidRPr="00866370">
              <w:rPr>
                <w:rFonts w:ascii="Times New Roman" w:hAnsi="Times New Roman" w:cs="Times New Roman"/>
              </w:rPr>
              <w:t>2014-15</w:t>
            </w:r>
          </w:p>
        </w:tc>
        <w:tc>
          <w:tcPr>
            <w:tcW w:w="1417" w:type="dxa"/>
          </w:tcPr>
          <w:p w:rsidR="001E38F3" w:rsidRPr="00866370" w:rsidRDefault="00652663" w:rsidP="003F6B4A">
            <w:pPr>
              <w:pStyle w:val="ListParagraph"/>
              <w:ind w:left="0" w:right="-24"/>
              <w:jc w:val="center"/>
              <w:rPr>
                <w:rFonts w:ascii="Times New Roman" w:hAnsi="Times New Roman" w:cs="Times New Roman"/>
              </w:rPr>
            </w:pPr>
            <w:r w:rsidRPr="00866370">
              <w:rPr>
                <w:rFonts w:ascii="Times New Roman" w:hAnsi="Times New Roman" w:cs="Times New Roman"/>
              </w:rPr>
              <w:t>6,34,850-00</w:t>
            </w:r>
          </w:p>
        </w:tc>
        <w:tc>
          <w:tcPr>
            <w:tcW w:w="1985" w:type="dxa"/>
          </w:tcPr>
          <w:p w:rsidR="001E38F3" w:rsidRPr="00866370" w:rsidRDefault="001E38F3" w:rsidP="003F6B4A">
            <w:pPr>
              <w:pStyle w:val="ListParagraph"/>
              <w:ind w:left="0" w:right="-24"/>
              <w:jc w:val="center"/>
              <w:rPr>
                <w:rFonts w:ascii="Times New Roman" w:hAnsi="Times New Roman" w:cs="Times New Roman"/>
              </w:rPr>
            </w:pPr>
            <w:r w:rsidRPr="00866370">
              <w:rPr>
                <w:rFonts w:ascii="Times New Roman" w:hAnsi="Times New Roman" w:cs="Times New Roman"/>
              </w:rPr>
              <w:t>12.00%</w:t>
            </w:r>
          </w:p>
        </w:tc>
        <w:tc>
          <w:tcPr>
            <w:tcW w:w="1417" w:type="dxa"/>
          </w:tcPr>
          <w:p w:rsidR="001E38F3" w:rsidRPr="00866370" w:rsidRDefault="008715DE" w:rsidP="003F6B4A">
            <w:pPr>
              <w:pStyle w:val="ListParagraph"/>
              <w:ind w:left="0" w:right="-24"/>
              <w:jc w:val="center"/>
              <w:rPr>
                <w:rFonts w:ascii="Times New Roman" w:hAnsi="Times New Roman" w:cs="Times New Roman"/>
              </w:rPr>
            </w:pPr>
            <w:r w:rsidRPr="00866370">
              <w:rPr>
                <w:rFonts w:ascii="Times New Roman" w:hAnsi="Times New Roman" w:cs="Times New Roman"/>
              </w:rPr>
              <w:t>75,973-00</w:t>
            </w:r>
          </w:p>
        </w:tc>
        <w:tc>
          <w:tcPr>
            <w:tcW w:w="1785" w:type="dxa"/>
          </w:tcPr>
          <w:p w:rsidR="001E38F3" w:rsidRPr="00866370" w:rsidRDefault="001E38F3" w:rsidP="00AC4C16">
            <w:pPr>
              <w:pStyle w:val="ListParagraph"/>
              <w:ind w:left="0" w:right="-24"/>
              <w:jc w:val="both"/>
              <w:rPr>
                <w:rFonts w:ascii="Times New Roman" w:hAnsi="Times New Roman" w:cs="Times New Roman"/>
              </w:rPr>
            </w:pPr>
          </w:p>
        </w:tc>
      </w:tr>
      <w:tr w:rsidR="001E38F3" w:rsidRPr="00866370" w:rsidTr="00C83DF0">
        <w:tc>
          <w:tcPr>
            <w:tcW w:w="851" w:type="dxa"/>
          </w:tcPr>
          <w:p w:rsidR="001E38F3" w:rsidRPr="00866370" w:rsidRDefault="001E38F3" w:rsidP="003F6B4A">
            <w:pPr>
              <w:pStyle w:val="ListParagraph"/>
              <w:ind w:left="0" w:right="-24"/>
              <w:jc w:val="center"/>
              <w:rPr>
                <w:rFonts w:ascii="Times New Roman" w:hAnsi="Times New Roman" w:cs="Times New Roman"/>
              </w:rPr>
            </w:pPr>
            <w:r w:rsidRPr="00866370">
              <w:rPr>
                <w:rFonts w:ascii="Times New Roman" w:hAnsi="Times New Roman" w:cs="Times New Roman"/>
              </w:rPr>
              <w:t>08</w:t>
            </w:r>
          </w:p>
        </w:tc>
        <w:tc>
          <w:tcPr>
            <w:tcW w:w="992" w:type="dxa"/>
          </w:tcPr>
          <w:p w:rsidR="001E38F3" w:rsidRPr="00866370" w:rsidRDefault="001E38F3" w:rsidP="003F6B4A">
            <w:pPr>
              <w:pStyle w:val="ListParagraph"/>
              <w:ind w:left="0" w:right="-24"/>
              <w:jc w:val="center"/>
              <w:rPr>
                <w:rFonts w:ascii="Times New Roman" w:hAnsi="Times New Roman" w:cs="Times New Roman"/>
              </w:rPr>
            </w:pPr>
            <w:r w:rsidRPr="00866370">
              <w:rPr>
                <w:rFonts w:ascii="Times New Roman" w:hAnsi="Times New Roman" w:cs="Times New Roman"/>
              </w:rPr>
              <w:t>2015-16</w:t>
            </w:r>
          </w:p>
        </w:tc>
        <w:tc>
          <w:tcPr>
            <w:tcW w:w="1417" w:type="dxa"/>
          </w:tcPr>
          <w:p w:rsidR="001E38F3" w:rsidRPr="00866370" w:rsidRDefault="00652663" w:rsidP="003F6B4A">
            <w:pPr>
              <w:pStyle w:val="ListParagraph"/>
              <w:ind w:left="0" w:right="-24"/>
              <w:jc w:val="center"/>
              <w:rPr>
                <w:rFonts w:ascii="Times New Roman" w:hAnsi="Times New Roman" w:cs="Times New Roman"/>
              </w:rPr>
            </w:pPr>
            <w:r w:rsidRPr="00866370">
              <w:rPr>
                <w:rFonts w:ascii="Times New Roman" w:hAnsi="Times New Roman" w:cs="Times New Roman"/>
              </w:rPr>
              <w:t>6,34,850-00</w:t>
            </w:r>
          </w:p>
        </w:tc>
        <w:tc>
          <w:tcPr>
            <w:tcW w:w="1985" w:type="dxa"/>
          </w:tcPr>
          <w:p w:rsidR="001E38F3" w:rsidRPr="00866370" w:rsidRDefault="001E38F3" w:rsidP="003F6B4A">
            <w:pPr>
              <w:pStyle w:val="ListParagraph"/>
              <w:ind w:left="0" w:right="-24"/>
              <w:jc w:val="center"/>
              <w:rPr>
                <w:rFonts w:ascii="Times New Roman" w:hAnsi="Times New Roman" w:cs="Times New Roman"/>
              </w:rPr>
            </w:pPr>
            <w:r w:rsidRPr="00866370">
              <w:rPr>
                <w:rFonts w:ascii="Times New Roman" w:hAnsi="Times New Roman" w:cs="Times New Roman"/>
              </w:rPr>
              <w:t>11.30%</w:t>
            </w:r>
          </w:p>
        </w:tc>
        <w:tc>
          <w:tcPr>
            <w:tcW w:w="1417" w:type="dxa"/>
          </w:tcPr>
          <w:p w:rsidR="001E38F3" w:rsidRPr="00866370" w:rsidRDefault="008715DE" w:rsidP="003F6B4A">
            <w:pPr>
              <w:pStyle w:val="ListParagraph"/>
              <w:ind w:left="0" w:right="-24"/>
              <w:jc w:val="center"/>
              <w:rPr>
                <w:rFonts w:ascii="Times New Roman" w:hAnsi="Times New Roman" w:cs="Times New Roman"/>
              </w:rPr>
            </w:pPr>
            <w:r w:rsidRPr="00866370">
              <w:rPr>
                <w:rFonts w:ascii="Times New Roman" w:hAnsi="Times New Roman" w:cs="Times New Roman"/>
              </w:rPr>
              <w:t>71,935-00</w:t>
            </w:r>
          </w:p>
        </w:tc>
        <w:tc>
          <w:tcPr>
            <w:tcW w:w="1785" w:type="dxa"/>
          </w:tcPr>
          <w:p w:rsidR="001E38F3" w:rsidRPr="00866370" w:rsidRDefault="001E38F3" w:rsidP="00AC4C16">
            <w:pPr>
              <w:pStyle w:val="ListParagraph"/>
              <w:ind w:left="0" w:right="-24"/>
              <w:jc w:val="both"/>
              <w:rPr>
                <w:rFonts w:ascii="Times New Roman" w:hAnsi="Times New Roman" w:cs="Times New Roman"/>
              </w:rPr>
            </w:pPr>
          </w:p>
        </w:tc>
      </w:tr>
      <w:tr w:rsidR="001E38F3" w:rsidRPr="00866370" w:rsidTr="00C83DF0">
        <w:tc>
          <w:tcPr>
            <w:tcW w:w="851" w:type="dxa"/>
          </w:tcPr>
          <w:p w:rsidR="001E38F3" w:rsidRPr="00866370" w:rsidRDefault="001E38F3" w:rsidP="00AC4C16">
            <w:pPr>
              <w:pStyle w:val="ListParagraph"/>
              <w:ind w:left="0" w:right="-24"/>
              <w:jc w:val="both"/>
              <w:rPr>
                <w:rFonts w:ascii="Times New Roman" w:hAnsi="Times New Roman" w:cs="Times New Roman"/>
              </w:rPr>
            </w:pPr>
            <w:r w:rsidRPr="00866370">
              <w:rPr>
                <w:rFonts w:ascii="Times New Roman" w:hAnsi="Times New Roman" w:cs="Times New Roman"/>
              </w:rPr>
              <w:t>09</w:t>
            </w:r>
          </w:p>
        </w:tc>
        <w:tc>
          <w:tcPr>
            <w:tcW w:w="992" w:type="dxa"/>
          </w:tcPr>
          <w:p w:rsidR="001E38F3" w:rsidRPr="00866370" w:rsidRDefault="001E38F3" w:rsidP="00AC4C16">
            <w:pPr>
              <w:pStyle w:val="ListParagraph"/>
              <w:ind w:left="0" w:right="-24"/>
              <w:jc w:val="both"/>
              <w:rPr>
                <w:rFonts w:ascii="Times New Roman" w:hAnsi="Times New Roman" w:cs="Times New Roman"/>
              </w:rPr>
            </w:pPr>
            <w:r w:rsidRPr="00866370">
              <w:rPr>
                <w:rFonts w:ascii="Times New Roman" w:hAnsi="Times New Roman" w:cs="Times New Roman"/>
              </w:rPr>
              <w:t>2016-17</w:t>
            </w:r>
          </w:p>
        </w:tc>
        <w:tc>
          <w:tcPr>
            <w:tcW w:w="1417" w:type="dxa"/>
          </w:tcPr>
          <w:p w:rsidR="001E38F3" w:rsidRPr="00866370" w:rsidRDefault="001E38F3" w:rsidP="00AC4C16">
            <w:pPr>
              <w:pStyle w:val="ListParagraph"/>
              <w:ind w:left="0" w:right="-24"/>
              <w:jc w:val="both"/>
              <w:rPr>
                <w:rFonts w:ascii="Times New Roman" w:hAnsi="Times New Roman" w:cs="Times New Roman"/>
              </w:rPr>
            </w:pPr>
          </w:p>
        </w:tc>
        <w:tc>
          <w:tcPr>
            <w:tcW w:w="1985" w:type="dxa"/>
          </w:tcPr>
          <w:p w:rsidR="00C374C3" w:rsidRPr="00866370" w:rsidRDefault="001E38F3" w:rsidP="00AC4C16">
            <w:pPr>
              <w:pStyle w:val="ListParagraph"/>
              <w:ind w:left="0" w:right="-24"/>
              <w:jc w:val="both"/>
              <w:rPr>
                <w:rFonts w:ascii="Times New Roman" w:hAnsi="Times New Roman" w:cs="Times New Roman"/>
              </w:rPr>
            </w:pPr>
            <w:r w:rsidRPr="00866370">
              <w:rPr>
                <w:rFonts w:ascii="Times New Roman" w:hAnsi="Times New Roman" w:cs="Times New Roman"/>
              </w:rPr>
              <w:t>11.30</w:t>
            </w:r>
            <w:r w:rsidR="00A46E10">
              <w:rPr>
                <w:rFonts w:ascii="Times New Roman" w:hAnsi="Times New Roman" w:cs="Times New Roman"/>
              </w:rPr>
              <w:t>%</w:t>
            </w:r>
            <w:r w:rsidRPr="00866370">
              <w:rPr>
                <w:rFonts w:ascii="Times New Roman" w:hAnsi="Times New Roman" w:cs="Times New Roman"/>
              </w:rPr>
              <w:t xml:space="preserve"> (83 days) </w:t>
            </w:r>
          </w:p>
          <w:p w:rsidR="001E38F3" w:rsidRPr="00866370" w:rsidRDefault="001E38F3" w:rsidP="00A813CE">
            <w:pPr>
              <w:pStyle w:val="ListParagraph"/>
              <w:ind w:left="0" w:right="-24"/>
              <w:jc w:val="both"/>
              <w:rPr>
                <w:rFonts w:ascii="Times New Roman" w:hAnsi="Times New Roman" w:cs="Times New Roman"/>
              </w:rPr>
            </w:pPr>
            <w:r w:rsidRPr="00866370">
              <w:rPr>
                <w:rFonts w:ascii="Times New Roman" w:hAnsi="Times New Roman" w:cs="Times New Roman"/>
              </w:rPr>
              <w:t>7.75%   (282 days)</w:t>
            </w:r>
          </w:p>
        </w:tc>
        <w:tc>
          <w:tcPr>
            <w:tcW w:w="1417" w:type="dxa"/>
          </w:tcPr>
          <w:p w:rsidR="001E38F3" w:rsidRPr="00866370" w:rsidRDefault="00A73028" w:rsidP="00AC4C16">
            <w:pPr>
              <w:pStyle w:val="ListParagraph"/>
              <w:ind w:left="0" w:right="-24"/>
              <w:jc w:val="both"/>
              <w:rPr>
                <w:rFonts w:ascii="Times New Roman" w:hAnsi="Times New Roman" w:cs="Times New Roman"/>
              </w:rPr>
            </w:pPr>
            <w:r>
              <w:rPr>
                <w:rFonts w:ascii="Times New Roman" w:hAnsi="Times New Roman" w:cs="Times New Roman"/>
              </w:rPr>
              <w:t xml:space="preserve">   </w:t>
            </w:r>
            <w:r w:rsidR="008715DE" w:rsidRPr="00866370">
              <w:rPr>
                <w:rFonts w:ascii="Times New Roman" w:hAnsi="Times New Roman" w:cs="Times New Roman"/>
              </w:rPr>
              <w:t>54,321-00</w:t>
            </w:r>
          </w:p>
        </w:tc>
        <w:tc>
          <w:tcPr>
            <w:tcW w:w="1785" w:type="dxa"/>
          </w:tcPr>
          <w:p w:rsidR="001E38F3" w:rsidRPr="00866370" w:rsidRDefault="001E38F3" w:rsidP="00AC4C16">
            <w:pPr>
              <w:pStyle w:val="ListParagraph"/>
              <w:ind w:left="0" w:right="-24"/>
              <w:jc w:val="both"/>
              <w:rPr>
                <w:rFonts w:ascii="Times New Roman" w:hAnsi="Times New Roman" w:cs="Times New Roman"/>
              </w:rPr>
            </w:pPr>
            <w:r w:rsidRPr="00866370">
              <w:rPr>
                <w:rFonts w:ascii="Times New Roman" w:hAnsi="Times New Roman" w:cs="Times New Roman"/>
              </w:rPr>
              <w:t>CC 19/2016</w:t>
            </w:r>
          </w:p>
          <w:p w:rsidR="001E38F3" w:rsidRPr="00866370" w:rsidRDefault="001E38F3" w:rsidP="00AC4C16">
            <w:pPr>
              <w:pStyle w:val="ListParagraph"/>
              <w:ind w:left="0" w:right="-24"/>
              <w:jc w:val="both"/>
              <w:rPr>
                <w:rFonts w:ascii="Times New Roman" w:hAnsi="Times New Roman" w:cs="Times New Roman"/>
              </w:rPr>
            </w:pPr>
            <w:r w:rsidRPr="00866370">
              <w:rPr>
                <w:rFonts w:ascii="Times New Roman" w:hAnsi="Times New Roman" w:cs="Times New Roman"/>
              </w:rPr>
              <w:t>CC 30/2016</w:t>
            </w:r>
          </w:p>
        </w:tc>
      </w:tr>
      <w:tr w:rsidR="006E633A" w:rsidRPr="00866370" w:rsidTr="00650F46">
        <w:tc>
          <w:tcPr>
            <w:tcW w:w="3260" w:type="dxa"/>
            <w:gridSpan w:val="3"/>
            <w:tcBorders>
              <w:left w:val="nil"/>
              <w:bottom w:val="nil"/>
            </w:tcBorders>
          </w:tcPr>
          <w:p w:rsidR="006E633A" w:rsidRPr="00866370" w:rsidRDefault="006E633A" w:rsidP="00AC4C16">
            <w:pPr>
              <w:pStyle w:val="ListParagraph"/>
              <w:ind w:left="0" w:right="-24"/>
              <w:jc w:val="both"/>
              <w:rPr>
                <w:rFonts w:ascii="Times New Roman" w:hAnsi="Times New Roman" w:cs="Times New Roman"/>
              </w:rPr>
            </w:pPr>
          </w:p>
        </w:tc>
        <w:tc>
          <w:tcPr>
            <w:tcW w:w="1985" w:type="dxa"/>
          </w:tcPr>
          <w:p w:rsidR="006E633A" w:rsidRPr="00866370" w:rsidRDefault="006E633A" w:rsidP="003069E9">
            <w:pPr>
              <w:pStyle w:val="ListParagraph"/>
              <w:ind w:left="0" w:right="-24"/>
              <w:jc w:val="both"/>
              <w:rPr>
                <w:rFonts w:ascii="Times New Roman" w:hAnsi="Times New Roman" w:cs="Times New Roman"/>
              </w:rPr>
            </w:pPr>
            <w:r w:rsidRPr="00866370">
              <w:rPr>
                <w:rFonts w:ascii="Times New Roman" w:hAnsi="Times New Roman" w:cs="Times New Roman"/>
              </w:rPr>
              <w:t>Interest Pa</w:t>
            </w:r>
            <w:r>
              <w:rPr>
                <w:rFonts w:ascii="Times New Roman" w:hAnsi="Times New Roman" w:cs="Times New Roman"/>
              </w:rPr>
              <w:t>id</w:t>
            </w:r>
          </w:p>
        </w:tc>
        <w:tc>
          <w:tcPr>
            <w:tcW w:w="1417" w:type="dxa"/>
          </w:tcPr>
          <w:p w:rsidR="006E633A" w:rsidRPr="00866370" w:rsidRDefault="006E633A" w:rsidP="00AC4C16">
            <w:pPr>
              <w:pStyle w:val="ListParagraph"/>
              <w:ind w:left="0" w:right="-24"/>
              <w:jc w:val="both"/>
              <w:rPr>
                <w:rFonts w:ascii="Times New Roman" w:hAnsi="Times New Roman" w:cs="Times New Roman"/>
              </w:rPr>
            </w:pPr>
            <w:r w:rsidRPr="00866370">
              <w:rPr>
                <w:rFonts w:ascii="Times New Roman" w:hAnsi="Times New Roman" w:cs="Times New Roman"/>
              </w:rPr>
              <w:t>5,09,287-00</w:t>
            </w:r>
          </w:p>
        </w:tc>
        <w:tc>
          <w:tcPr>
            <w:tcW w:w="1785" w:type="dxa"/>
          </w:tcPr>
          <w:p w:rsidR="006E633A" w:rsidRPr="00866370" w:rsidRDefault="006E633A" w:rsidP="00AC4C16">
            <w:pPr>
              <w:pStyle w:val="ListParagraph"/>
              <w:ind w:left="0" w:right="-24"/>
              <w:jc w:val="both"/>
              <w:rPr>
                <w:rFonts w:ascii="Times New Roman" w:hAnsi="Times New Roman" w:cs="Times New Roman"/>
              </w:rPr>
            </w:pPr>
          </w:p>
        </w:tc>
      </w:tr>
    </w:tbl>
    <w:p w:rsidR="001E38F3" w:rsidRPr="00866370" w:rsidRDefault="001E38F3" w:rsidP="001E38F3">
      <w:pPr>
        <w:pStyle w:val="ListParagraph"/>
        <w:spacing w:line="480" w:lineRule="auto"/>
        <w:ind w:left="993" w:right="-24" w:firstLine="447"/>
        <w:jc w:val="both"/>
        <w:rPr>
          <w:rFonts w:ascii="Times New Roman" w:hAnsi="Times New Roman" w:cs="Times New Roman"/>
        </w:rPr>
      </w:pPr>
    </w:p>
    <w:p w:rsidR="00D778A5" w:rsidRDefault="00430D18" w:rsidP="003570AC">
      <w:pPr>
        <w:pStyle w:val="ListParagraph"/>
        <w:numPr>
          <w:ilvl w:val="0"/>
          <w:numId w:val="4"/>
        </w:numPr>
        <w:spacing w:line="480" w:lineRule="auto"/>
        <w:ind w:left="851" w:right="-24" w:hanging="851"/>
        <w:jc w:val="both"/>
        <w:rPr>
          <w:rFonts w:ascii="Times New Roman" w:hAnsi="Times New Roman" w:cs="Times New Roman"/>
          <w:sz w:val="28"/>
          <w:szCs w:val="28"/>
        </w:rPr>
      </w:pPr>
      <w:r>
        <w:rPr>
          <w:rFonts w:ascii="Times New Roman" w:hAnsi="Times New Roman" w:cs="Times New Roman"/>
          <w:sz w:val="28"/>
          <w:szCs w:val="28"/>
        </w:rPr>
        <w:t>A</w:t>
      </w:r>
      <w:r w:rsidR="00836414">
        <w:rPr>
          <w:rFonts w:ascii="Times New Roman" w:hAnsi="Times New Roman" w:cs="Times New Roman"/>
          <w:sz w:val="28"/>
          <w:szCs w:val="28"/>
        </w:rPr>
        <w:t>s per decision</w:t>
      </w:r>
      <w:r w:rsidR="001677AC">
        <w:rPr>
          <w:rFonts w:ascii="Times New Roman" w:hAnsi="Times New Roman" w:cs="Times New Roman"/>
          <w:sz w:val="28"/>
          <w:szCs w:val="28"/>
        </w:rPr>
        <w:t xml:space="preserve"> </w:t>
      </w:r>
      <w:r w:rsidR="00836414">
        <w:rPr>
          <w:rFonts w:ascii="Times New Roman" w:hAnsi="Times New Roman" w:cs="Times New Roman"/>
          <w:sz w:val="28"/>
          <w:szCs w:val="28"/>
        </w:rPr>
        <w:t xml:space="preserve">of the Forum, the amount of interest </w:t>
      </w:r>
      <w:r>
        <w:rPr>
          <w:rFonts w:ascii="Times New Roman" w:hAnsi="Times New Roman" w:cs="Times New Roman"/>
          <w:sz w:val="28"/>
          <w:szCs w:val="28"/>
        </w:rPr>
        <w:t xml:space="preserve">payable for </w:t>
      </w:r>
      <w:r w:rsidR="00836414">
        <w:rPr>
          <w:rFonts w:ascii="Times New Roman" w:hAnsi="Times New Roman" w:cs="Times New Roman"/>
          <w:sz w:val="28"/>
          <w:szCs w:val="28"/>
        </w:rPr>
        <w:t xml:space="preserve"> the year</w:t>
      </w:r>
      <w:r w:rsidR="00692578">
        <w:rPr>
          <w:rFonts w:ascii="Times New Roman" w:hAnsi="Times New Roman" w:cs="Times New Roman"/>
          <w:sz w:val="28"/>
          <w:szCs w:val="28"/>
        </w:rPr>
        <w:t>s</w:t>
      </w:r>
      <w:r w:rsidR="00836414">
        <w:rPr>
          <w:rFonts w:ascii="Times New Roman" w:hAnsi="Times New Roman" w:cs="Times New Roman"/>
          <w:sz w:val="28"/>
          <w:szCs w:val="28"/>
        </w:rPr>
        <w:t xml:space="preserve"> 2009 to 2017 worked out to </w:t>
      </w:r>
      <w:r w:rsidR="001677AC">
        <w:rPr>
          <w:rFonts w:ascii="Times New Roman" w:hAnsi="Times New Roman" w:cs="Times New Roman"/>
          <w:sz w:val="28"/>
          <w:szCs w:val="28"/>
        </w:rPr>
        <w:t>R</w:t>
      </w:r>
      <w:r w:rsidR="00836414">
        <w:rPr>
          <w:rFonts w:ascii="Times New Roman" w:hAnsi="Times New Roman" w:cs="Times New Roman"/>
          <w:sz w:val="28"/>
          <w:szCs w:val="28"/>
        </w:rPr>
        <w:t xml:space="preserve">s. 16,53,812-00 </w:t>
      </w:r>
      <w:r>
        <w:rPr>
          <w:rFonts w:ascii="Times New Roman" w:hAnsi="Times New Roman" w:cs="Times New Roman"/>
          <w:sz w:val="28"/>
          <w:szCs w:val="28"/>
        </w:rPr>
        <w:t xml:space="preserve">against </w:t>
      </w:r>
      <w:r w:rsidR="00836414">
        <w:rPr>
          <w:rFonts w:ascii="Times New Roman" w:hAnsi="Times New Roman" w:cs="Times New Roman"/>
          <w:sz w:val="28"/>
          <w:szCs w:val="28"/>
        </w:rPr>
        <w:lastRenderedPageBreak/>
        <w:t>which</w:t>
      </w:r>
      <w:r w:rsidR="00692578">
        <w:rPr>
          <w:rFonts w:ascii="Times New Roman" w:hAnsi="Times New Roman" w:cs="Times New Roman"/>
          <w:sz w:val="28"/>
          <w:szCs w:val="28"/>
        </w:rPr>
        <w:t>,</w:t>
      </w:r>
      <w:r w:rsidR="00836414">
        <w:rPr>
          <w:rFonts w:ascii="Times New Roman" w:hAnsi="Times New Roman" w:cs="Times New Roman"/>
          <w:sz w:val="28"/>
          <w:szCs w:val="28"/>
        </w:rPr>
        <w:t xml:space="preserve"> a sum of </w:t>
      </w:r>
      <w:r w:rsidR="001677AC">
        <w:rPr>
          <w:rFonts w:ascii="Times New Roman" w:hAnsi="Times New Roman" w:cs="Times New Roman"/>
          <w:sz w:val="28"/>
          <w:szCs w:val="28"/>
        </w:rPr>
        <w:t>R</w:t>
      </w:r>
      <w:r w:rsidR="00836414">
        <w:rPr>
          <w:rFonts w:ascii="Times New Roman" w:hAnsi="Times New Roman" w:cs="Times New Roman"/>
          <w:sz w:val="28"/>
          <w:szCs w:val="28"/>
        </w:rPr>
        <w:t>s. 5,09,287</w:t>
      </w:r>
      <w:r w:rsidR="00A73028">
        <w:rPr>
          <w:rFonts w:ascii="Times New Roman" w:hAnsi="Times New Roman" w:cs="Times New Roman"/>
          <w:sz w:val="28"/>
          <w:szCs w:val="28"/>
        </w:rPr>
        <w:t>-</w:t>
      </w:r>
      <w:r w:rsidR="00836414">
        <w:rPr>
          <w:rFonts w:ascii="Times New Roman" w:hAnsi="Times New Roman" w:cs="Times New Roman"/>
          <w:sz w:val="28"/>
          <w:szCs w:val="28"/>
        </w:rPr>
        <w:t xml:space="preserve"> </w:t>
      </w:r>
      <w:r w:rsidR="00DC014E">
        <w:rPr>
          <w:rFonts w:ascii="Times New Roman" w:hAnsi="Times New Roman" w:cs="Times New Roman"/>
          <w:sz w:val="28"/>
          <w:szCs w:val="28"/>
        </w:rPr>
        <w:t xml:space="preserve">had already been </w:t>
      </w:r>
      <w:r w:rsidR="00692578">
        <w:rPr>
          <w:rFonts w:ascii="Times New Roman" w:hAnsi="Times New Roman" w:cs="Times New Roman"/>
          <w:sz w:val="28"/>
          <w:szCs w:val="28"/>
        </w:rPr>
        <w:t xml:space="preserve">refunded </w:t>
      </w:r>
      <w:r w:rsidR="00836414">
        <w:rPr>
          <w:rFonts w:ascii="Times New Roman" w:hAnsi="Times New Roman" w:cs="Times New Roman"/>
          <w:sz w:val="28"/>
          <w:szCs w:val="28"/>
        </w:rPr>
        <w:t xml:space="preserve">through </w:t>
      </w:r>
      <w:r w:rsidR="001677AC">
        <w:rPr>
          <w:rFonts w:ascii="Times New Roman" w:hAnsi="Times New Roman" w:cs="Times New Roman"/>
          <w:sz w:val="28"/>
          <w:szCs w:val="28"/>
        </w:rPr>
        <w:t xml:space="preserve">the </w:t>
      </w:r>
      <w:r w:rsidR="00836414">
        <w:rPr>
          <w:rFonts w:ascii="Times New Roman" w:hAnsi="Times New Roman" w:cs="Times New Roman"/>
          <w:sz w:val="28"/>
          <w:szCs w:val="28"/>
        </w:rPr>
        <w:t xml:space="preserve">energy bills.  </w:t>
      </w:r>
      <w:r w:rsidR="00D778A5">
        <w:rPr>
          <w:rFonts w:ascii="Times New Roman" w:hAnsi="Times New Roman" w:cs="Times New Roman"/>
          <w:sz w:val="28"/>
          <w:szCs w:val="28"/>
        </w:rPr>
        <w:t>Accordingly,</w:t>
      </w:r>
      <w:r w:rsidR="00836414">
        <w:rPr>
          <w:rFonts w:ascii="Times New Roman" w:hAnsi="Times New Roman" w:cs="Times New Roman"/>
          <w:sz w:val="28"/>
          <w:szCs w:val="28"/>
        </w:rPr>
        <w:t xml:space="preserve"> </w:t>
      </w:r>
      <w:r w:rsidR="001677AC">
        <w:rPr>
          <w:rFonts w:ascii="Times New Roman" w:hAnsi="Times New Roman" w:cs="Times New Roman"/>
          <w:sz w:val="28"/>
          <w:szCs w:val="28"/>
        </w:rPr>
        <w:t xml:space="preserve">the </w:t>
      </w:r>
      <w:r w:rsidR="00836414">
        <w:rPr>
          <w:rFonts w:ascii="Times New Roman" w:hAnsi="Times New Roman" w:cs="Times New Roman"/>
          <w:sz w:val="28"/>
          <w:szCs w:val="28"/>
        </w:rPr>
        <w:t>difference of amount of interest (Rs. 16,53,812 –</w:t>
      </w:r>
      <w:r w:rsidR="00692578">
        <w:rPr>
          <w:rFonts w:ascii="Times New Roman" w:hAnsi="Times New Roman" w:cs="Times New Roman"/>
          <w:sz w:val="28"/>
          <w:szCs w:val="28"/>
        </w:rPr>
        <w:t xml:space="preserve"> Rs.</w:t>
      </w:r>
      <w:r w:rsidR="00836414">
        <w:rPr>
          <w:rFonts w:ascii="Times New Roman" w:hAnsi="Times New Roman" w:cs="Times New Roman"/>
          <w:sz w:val="28"/>
          <w:szCs w:val="28"/>
        </w:rPr>
        <w:t xml:space="preserve"> 5,09,287) was Rs. 11,44,525/-</w:t>
      </w:r>
      <w:r w:rsidR="00692578">
        <w:rPr>
          <w:rFonts w:ascii="Times New Roman" w:hAnsi="Times New Roman" w:cs="Times New Roman"/>
          <w:sz w:val="28"/>
          <w:szCs w:val="28"/>
        </w:rPr>
        <w:t xml:space="preserve"> which was </w:t>
      </w:r>
      <w:r w:rsidR="00836414">
        <w:rPr>
          <w:rFonts w:ascii="Times New Roman" w:hAnsi="Times New Roman" w:cs="Times New Roman"/>
          <w:sz w:val="28"/>
          <w:szCs w:val="28"/>
        </w:rPr>
        <w:t xml:space="preserve"> refunded in the energy bills of July 2018 as </w:t>
      </w:r>
      <w:r w:rsidR="00692578">
        <w:rPr>
          <w:rFonts w:ascii="Times New Roman" w:hAnsi="Times New Roman" w:cs="Times New Roman"/>
          <w:sz w:val="28"/>
          <w:szCs w:val="28"/>
        </w:rPr>
        <w:t xml:space="preserve">per provisions of </w:t>
      </w:r>
      <w:r w:rsidR="00836414">
        <w:rPr>
          <w:rFonts w:ascii="Times New Roman" w:hAnsi="Times New Roman" w:cs="Times New Roman"/>
          <w:sz w:val="28"/>
          <w:szCs w:val="28"/>
        </w:rPr>
        <w:t xml:space="preserve"> Regulation 17.1 of the Supply Code -</w:t>
      </w:r>
      <w:r w:rsidR="00D778A5">
        <w:rPr>
          <w:rFonts w:ascii="Times New Roman" w:hAnsi="Times New Roman" w:cs="Times New Roman"/>
          <w:sz w:val="28"/>
          <w:szCs w:val="28"/>
        </w:rPr>
        <w:t>2014.</w:t>
      </w:r>
    </w:p>
    <w:p w:rsidR="001E38F3" w:rsidRPr="00306A93" w:rsidRDefault="00836414" w:rsidP="003570AC">
      <w:pPr>
        <w:pStyle w:val="ListParagraph"/>
        <w:numPr>
          <w:ilvl w:val="0"/>
          <w:numId w:val="4"/>
        </w:numPr>
        <w:spacing w:line="480" w:lineRule="auto"/>
        <w:ind w:left="851" w:right="-24" w:hanging="851"/>
        <w:jc w:val="both"/>
        <w:rPr>
          <w:rFonts w:ascii="Times New Roman" w:hAnsi="Times New Roman" w:cs="Times New Roman"/>
          <w:sz w:val="28"/>
          <w:szCs w:val="28"/>
        </w:rPr>
      </w:pPr>
      <w:r>
        <w:rPr>
          <w:rFonts w:ascii="Times New Roman" w:hAnsi="Times New Roman" w:cs="Times New Roman"/>
          <w:sz w:val="28"/>
          <w:szCs w:val="28"/>
        </w:rPr>
        <w:t>Regulation 17.3 of the Supply Code-</w:t>
      </w:r>
      <w:r w:rsidR="00D60730">
        <w:rPr>
          <w:rFonts w:ascii="Times New Roman" w:hAnsi="Times New Roman" w:cs="Times New Roman"/>
          <w:sz w:val="28"/>
          <w:szCs w:val="28"/>
        </w:rPr>
        <w:t>2014</w:t>
      </w:r>
      <w:r>
        <w:rPr>
          <w:rFonts w:ascii="Times New Roman" w:hAnsi="Times New Roman" w:cs="Times New Roman"/>
          <w:sz w:val="28"/>
          <w:szCs w:val="28"/>
        </w:rPr>
        <w:t xml:space="preserve"> was not applicable in the present case because </w:t>
      </w:r>
      <w:r w:rsidR="00D60730">
        <w:rPr>
          <w:rFonts w:ascii="Times New Roman" w:hAnsi="Times New Roman" w:cs="Times New Roman"/>
          <w:sz w:val="28"/>
          <w:szCs w:val="28"/>
        </w:rPr>
        <w:t>it</w:t>
      </w:r>
      <w:r>
        <w:rPr>
          <w:rFonts w:ascii="Times New Roman" w:hAnsi="Times New Roman" w:cs="Times New Roman"/>
          <w:sz w:val="28"/>
          <w:szCs w:val="28"/>
        </w:rPr>
        <w:t xml:space="preserve"> provided that:</w:t>
      </w:r>
    </w:p>
    <w:p w:rsidR="00836414" w:rsidRDefault="0051454C" w:rsidP="008B403B">
      <w:pPr>
        <w:pStyle w:val="ListParagraph"/>
        <w:spacing w:line="360" w:lineRule="auto"/>
        <w:ind w:left="1440" w:right="1251"/>
        <w:jc w:val="both"/>
        <w:rPr>
          <w:rFonts w:ascii="Times New Roman" w:hAnsi="Times New Roman" w:cs="Times New Roman"/>
          <w:i/>
          <w:sz w:val="28"/>
          <w:szCs w:val="28"/>
        </w:rPr>
      </w:pPr>
      <w:r w:rsidRPr="00306A93">
        <w:rPr>
          <w:rFonts w:ascii="Times New Roman" w:hAnsi="Times New Roman" w:cs="Times New Roman"/>
          <w:i/>
          <w:sz w:val="28"/>
          <w:szCs w:val="28"/>
        </w:rPr>
        <w:t>“</w:t>
      </w:r>
      <w:r w:rsidR="001D5E35" w:rsidRPr="00306A93">
        <w:rPr>
          <w:rFonts w:ascii="Times New Roman" w:hAnsi="Times New Roman" w:cs="Times New Roman"/>
          <w:i/>
          <w:sz w:val="28"/>
          <w:szCs w:val="28"/>
        </w:rPr>
        <w:t>In the event of delay in effecting adjustments due to the consumer as per regulation 17.2 the distribution licensee shall for the actual period of delay pay interest at twice the SBI’s Base Rate prevalent on first of April of the relevant year plus 2%.”</w:t>
      </w:r>
    </w:p>
    <w:p w:rsidR="001D36B0" w:rsidRPr="001D36B0" w:rsidRDefault="005A0449" w:rsidP="005A0449">
      <w:pPr>
        <w:pStyle w:val="ListParagraph"/>
        <w:spacing w:line="360" w:lineRule="auto"/>
        <w:ind w:left="1440" w:right="-24" w:firstLine="720"/>
        <w:jc w:val="both"/>
        <w:rPr>
          <w:rFonts w:ascii="Times New Roman" w:hAnsi="Times New Roman" w:cs="Times New Roman"/>
          <w:sz w:val="28"/>
          <w:szCs w:val="28"/>
        </w:rPr>
      </w:pPr>
      <w:r>
        <w:rPr>
          <w:rFonts w:ascii="Times New Roman" w:hAnsi="Times New Roman" w:cs="Times New Roman"/>
          <w:sz w:val="28"/>
          <w:szCs w:val="28"/>
        </w:rPr>
        <w:t>This Regulation was amended vide notification dated 22.06.2016 and as per this notification interest at Bank Rate as notified by RBI  plus 4% is payable.</w:t>
      </w:r>
    </w:p>
    <w:p w:rsidR="001D5E35" w:rsidRDefault="00D60730" w:rsidP="001677AC">
      <w:pPr>
        <w:pStyle w:val="ListParagraph"/>
        <w:spacing w:line="480" w:lineRule="auto"/>
        <w:ind w:left="284" w:right="-24" w:firstLine="720"/>
        <w:jc w:val="both"/>
        <w:rPr>
          <w:rFonts w:ascii="Times New Roman" w:hAnsi="Times New Roman" w:cs="Times New Roman"/>
          <w:sz w:val="28"/>
          <w:szCs w:val="28"/>
        </w:rPr>
      </w:pPr>
      <w:r>
        <w:rPr>
          <w:rFonts w:ascii="Times New Roman" w:hAnsi="Times New Roman" w:cs="Times New Roman"/>
          <w:sz w:val="28"/>
          <w:szCs w:val="28"/>
        </w:rPr>
        <w:t>I</w:t>
      </w:r>
      <w:r w:rsidR="001A1948" w:rsidRPr="001A1948">
        <w:rPr>
          <w:rFonts w:ascii="Times New Roman" w:hAnsi="Times New Roman" w:cs="Times New Roman"/>
          <w:sz w:val="28"/>
          <w:szCs w:val="28"/>
        </w:rPr>
        <w:t xml:space="preserve">n this case, the Petitioner had already been allowed interest on Security shown in the energy bills for </w:t>
      </w:r>
      <w:r w:rsidR="001677AC">
        <w:rPr>
          <w:rFonts w:ascii="Times New Roman" w:hAnsi="Times New Roman" w:cs="Times New Roman"/>
          <w:sz w:val="28"/>
          <w:szCs w:val="28"/>
        </w:rPr>
        <w:t>t</w:t>
      </w:r>
      <w:r w:rsidR="001A1948" w:rsidRPr="001A1948">
        <w:rPr>
          <w:rFonts w:ascii="Times New Roman" w:hAnsi="Times New Roman" w:cs="Times New Roman"/>
          <w:sz w:val="28"/>
          <w:szCs w:val="28"/>
        </w:rPr>
        <w:t>h</w:t>
      </w:r>
      <w:r w:rsidR="001677AC">
        <w:rPr>
          <w:rFonts w:ascii="Times New Roman" w:hAnsi="Times New Roman" w:cs="Times New Roman"/>
          <w:sz w:val="28"/>
          <w:szCs w:val="28"/>
        </w:rPr>
        <w:t>e</w:t>
      </w:r>
      <w:r w:rsidR="001A1948" w:rsidRPr="001A1948">
        <w:rPr>
          <w:rFonts w:ascii="Times New Roman" w:hAnsi="Times New Roman" w:cs="Times New Roman"/>
          <w:sz w:val="28"/>
          <w:szCs w:val="28"/>
        </w:rPr>
        <w:t xml:space="preserve"> period from 2009 to 2017 and there was no delay in giving interest to the Petitioner</w:t>
      </w:r>
      <w:r w:rsidR="005A0449">
        <w:rPr>
          <w:rFonts w:ascii="Times New Roman" w:hAnsi="Times New Roman" w:cs="Times New Roman"/>
          <w:sz w:val="28"/>
          <w:szCs w:val="28"/>
        </w:rPr>
        <w:t xml:space="preserve"> and prayed to dismiss the Appeal.</w:t>
      </w:r>
    </w:p>
    <w:p w:rsidR="00FF5E9F" w:rsidRDefault="00E77B70" w:rsidP="00FF5E9F">
      <w:pPr>
        <w:pStyle w:val="ListParagraph"/>
        <w:spacing w:line="480" w:lineRule="auto"/>
        <w:ind w:left="0" w:right="-24"/>
        <w:jc w:val="both"/>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b/>
          <w:sz w:val="28"/>
          <w:szCs w:val="28"/>
        </w:rPr>
        <w:tab/>
        <w:t>Analysis:</w:t>
      </w:r>
    </w:p>
    <w:p w:rsidR="00525C98" w:rsidRDefault="00525C98" w:rsidP="00525C98">
      <w:pPr>
        <w:spacing w:line="480" w:lineRule="auto"/>
        <w:jc w:val="both"/>
        <w:rPr>
          <w:rFonts w:ascii="Times New Roman" w:hAnsi="Times New Roman" w:cs="Times New Roman"/>
          <w:sz w:val="28"/>
          <w:szCs w:val="28"/>
        </w:rPr>
      </w:pPr>
      <w:r>
        <w:rPr>
          <w:rFonts w:ascii="Times New Roman" w:hAnsi="Times New Roman" w:cs="Times New Roman"/>
          <w:b/>
          <w:sz w:val="28"/>
          <w:szCs w:val="28"/>
        </w:rPr>
        <w:tab/>
      </w:r>
      <w:r w:rsidRPr="00BB5A67">
        <w:rPr>
          <w:rFonts w:ascii="Times New Roman" w:hAnsi="Times New Roman" w:cs="Times New Roman"/>
          <w:sz w:val="28"/>
          <w:szCs w:val="28"/>
        </w:rPr>
        <w:t>T</w:t>
      </w:r>
      <w:r>
        <w:rPr>
          <w:rFonts w:ascii="Times New Roman" w:hAnsi="Times New Roman" w:cs="Times New Roman"/>
          <w:sz w:val="28"/>
          <w:szCs w:val="28"/>
        </w:rPr>
        <w:t>he issue requiring adjudication is the legitimacy of the interest allowed to the Petitioner, on Security (</w:t>
      </w:r>
      <w:r w:rsidR="00ED6441">
        <w:rPr>
          <w:rFonts w:ascii="Times New Roman" w:hAnsi="Times New Roman" w:cs="Times New Roman"/>
          <w:sz w:val="28"/>
          <w:szCs w:val="28"/>
        </w:rPr>
        <w:t>C</w:t>
      </w:r>
      <w:r>
        <w:rPr>
          <w:rFonts w:ascii="Times New Roman" w:hAnsi="Times New Roman" w:cs="Times New Roman"/>
          <w:sz w:val="28"/>
          <w:szCs w:val="28"/>
        </w:rPr>
        <w:t>onsumption) and Security (Meter), as per applicable regulations.</w:t>
      </w:r>
    </w:p>
    <w:p w:rsidR="00525C98" w:rsidRDefault="00525C98" w:rsidP="00525C98">
      <w:pPr>
        <w:spacing w:line="480" w:lineRule="auto"/>
        <w:jc w:val="both"/>
        <w:rPr>
          <w:rFonts w:ascii="Times New Roman" w:hAnsi="Times New Roman" w:cs="Times New Roman"/>
          <w:i/>
          <w:sz w:val="28"/>
          <w:szCs w:val="28"/>
        </w:rPr>
      </w:pPr>
      <w:r>
        <w:rPr>
          <w:rFonts w:ascii="Times New Roman" w:hAnsi="Times New Roman" w:cs="Times New Roman"/>
          <w:i/>
          <w:sz w:val="28"/>
          <w:szCs w:val="28"/>
        </w:rPr>
        <w:lastRenderedPageBreak/>
        <w:tab/>
        <w:t>The points emerged are deliberated and analysed as under:</w:t>
      </w:r>
    </w:p>
    <w:p w:rsidR="00746F84" w:rsidRPr="00ED6441" w:rsidRDefault="00525C98" w:rsidP="00ED6441">
      <w:pPr>
        <w:pStyle w:val="ListParagraph"/>
        <w:numPr>
          <w:ilvl w:val="0"/>
          <w:numId w:val="7"/>
        </w:numPr>
        <w:spacing w:line="480" w:lineRule="auto"/>
        <w:ind w:right="-24"/>
        <w:jc w:val="both"/>
        <w:rPr>
          <w:rFonts w:ascii="Times New Roman" w:hAnsi="Times New Roman" w:cs="Times New Roman"/>
          <w:sz w:val="28"/>
          <w:szCs w:val="28"/>
        </w:rPr>
      </w:pPr>
      <w:r w:rsidRPr="00ED6441">
        <w:rPr>
          <w:rFonts w:ascii="Times New Roman" w:hAnsi="Times New Roman" w:cs="Times New Roman"/>
          <w:sz w:val="28"/>
          <w:szCs w:val="28"/>
        </w:rPr>
        <w:t xml:space="preserve">PR contended that </w:t>
      </w:r>
      <w:r w:rsidR="00746F84" w:rsidRPr="00ED6441">
        <w:rPr>
          <w:rFonts w:ascii="Times New Roman" w:hAnsi="Times New Roman" w:cs="Times New Roman"/>
          <w:sz w:val="28"/>
          <w:szCs w:val="28"/>
        </w:rPr>
        <w:t>the Petitioner had been depositing Advance Consumption Deposit</w:t>
      </w:r>
      <w:r w:rsidR="00B1102C">
        <w:rPr>
          <w:rFonts w:ascii="Times New Roman" w:hAnsi="Times New Roman" w:cs="Times New Roman"/>
          <w:sz w:val="28"/>
          <w:szCs w:val="28"/>
        </w:rPr>
        <w:t xml:space="preserve"> (ACD) now known as Security (Consumption)</w:t>
      </w:r>
      <w:r w:rsidR="00CB2B6A">
        <w:rPr>
          <w:rFonts w:ascii="Times New Roman" w:hAnsi="Times New Roman" w:cs="Times New Roman"/>
          <w:sz w:val="28"/>
          <w:szCs w:val="28"/>
        </w:rPr>
        <w:t xml:space="preserve"> and Security (Meter)</w:t>
      </w:r>
      <w:r w:rsidR="00746F84" w:rsidRPr="00ED6441">
        <w:rPr>
          <w:rFonts w:ascii="Times New Roman" w:hAnsi="Times New Roman" w:cs="Times New Roman"/>
          <w:sz w:val="28"/>
          <w:szCs w:val="28"/>
        </w:rPr>
        <w:t xml:space="preserve"> as per demand raised by the </w:t>
      </w:r>
      <w:r w:rsidR="00314477">
        <w:rPr>
          <w:rFonts w:ascii="Times New Roman" w:hAnsi="Times New Roman" w:cs="Times New Roman"/>
          <w:sz w:val="28"/>
          <w:szCs w:val="28"/>
        </w:rPr>
        <w:t xml:space="preserve">Respondent - </w:t>
      </w:r>
      <w:r w:rsidR="00746F84" w:rsidRPr="00ED6441">
        <w:rPr>
          <w:rFonts w:ascii="Times New Roman" w:hAnsi="Times New Roman" w:cs="Times New Roman"/>
          <w:sz w:val="28"/>
          <w:szCs w:val="28"/>
        </w:rPr>
        <w:t xml:space="preserve">PSPCL from time to time. Starting with payment of Rs.3,15,625/- on 21.07.2000, the Petitioner deposited a total sum of </w:t>
      </w:r>
      <w:r w:rsidR="006E633A">
        <w:rPr>
          <w:rFonts w:ascii="Times New Roman" w:hAnsi="Times New Roman" w:cs="Times New Roman"/>
          <w:sz w:val="28"/>
          <w:szCs w:val="28"/>
        </w:rPr>
        <w:t xml:space="preserve">                     </w:t>
      </w:r>
      <w:r w:rsidR="00746F84" w:rsidRPr="00ED6441">
        <w:rPr>
          <w:rFonts w:ascii="Times New Roman" w:hAnsi="Times New Roman" w:cs="Times New Roman"/>
          <w:sz w:val="28"/>
          <w:szCs w:val="28"/>
        </w:rPr>
        <w:t xml:space="preserve">Rs. 47,42,430/- upto 05.04.2017 on account of </w:t>
      </w:r>
      <w:r w:rsidR="00714470">
        <w:rPr>
          <w:rFonts w:ascii="Times New Roman" w:hAnsi="Times New Roman" w:cs="Times New Roman"/>
          <w:sz w:val="28"/>
          <w:szCs w:val="28"/>
        </w:rPr>
        <w:t>S</w:t>
      </w:r>
      <w:r w:rsidR="00314477">
        <w:rPr>
          <w:rFonts w:ascii="Times New Roman" w:hAnsi="Times New Roman" w:cs="Times New Roman"/>
          <w:sz w:val="28"/>
          <w:szCs w:val="28"/>
        </w:rPr>
        <w:t>ecurity</w:t>
      </w:r>
      <w:r w:rsidR="00714470">
        <w:rPr>
          <w:rFonts w:ascii="Times New Roman" w:hAnsi="Times New Roman" w:cs="Times New Roman"/>
          <w:sz w:val="28"/>
          <w:szCs w:val="28"/>
        </w:rPr>
        <w:t xml:space="preserve"> (C</w:t>
      </w:r>
      <w:r w:rsidR="00314477">
        <w:rPr>
          <w:rFonts w:ascii="Times New Roman" w:hAnsi="Times New Roman" w:cs="Times New Roman"/>
          <w:sz w:val="28"/>
          <w:szCs w:val="28"/>
        </w:rPr>
        <w:t>onsumption</w:t>
      </w:r>
      <w:r w:rsidR="00714470">
        <w:rPr>
          <w:rFonts w:ascii="Times New Roman" w:hAnsi="Times New Roman" w:cs="Times New Roman"/>
          <w:sz w:val="28"/>
          <w:szCs w:val="28"/>
        </w:rPr>
        <w:t>)</w:t>
      </w:r>
      <w:r w:rsidR="00F77AAC">
        <w:rPr>
          <w:rFonts w:ascii="Times New Roman" w:hAnsi="Times New Roman" w:cs="Times New Roman"/>
          <w:sz w:val="28"/>
          <w:szCs w:val="28"/>
        </w:rPr>
        <w:t>.</w:t>
      </w:r>
      <w:r w:rsidR="00746F84" w:rsidRPr="00ED6441">
        <w:rPr>
          <w:rFonts w:ascii="Times New Roman" w:hAnsi="Times New Roman" w:cs="Times New Roman"/>
          <w:sz w:val="28"/>
          <w:szCs w:val="28"/>
        </w:rPr>
        <w:t xml:space="preserve"> Though, the Respondent accepted the </w:t>
      </w:r>
      <w:r w:rsidR="00714470">
        <w:rPr>
          <w:rFonts w:ascii="Times New Roman" w:hAnsi="Times New Roman" w:cs="Times New Roman"/>
          <w:sz w:val="28"/>
          <w:szCs w:val="28"/>
        </w:rPr>
        <w:t>S</w:t>
      </w:r>
      <w:r w:rsidR="00F77AAC">
        <w:rPr>
          <w:rFonts w:ascii="Times New Roman" w:hAnsi="Times New Roman" w:cs="Times New Roman"/>
          <w:sz w:val="28"/>
          <w:szCs w:val="28"/>
        </w:rPr>
        <w:t>ecurity</w:t>
      </w:r>
      <w:r w:rsidR="00714470">
        <w:rPr>
          <w:rFonts w:ascii="Times New Roman" w:hAnsi="Times New Roman" w:cs="Times New Roman"/>
          <w:sz w:val="28"/>
          <w:szCs w:val="28"/>
        </w:rPr>
        <w:t xml:space="preserve"> </w:t>
      </w:r>
      <w:r w:rsidR="00746F84" w:rsidRPr="00ED6441">
        <w:rPr>
          <w:rFonts w:ascii="Times New Roman" w:hAnsi="Times New Roman" w:cs="Times New Roman"/>
          <w:sz w:val="28"/>
          <w:szCs w:val="28"/>
        </w:rPr>
        <w:t xml:space="preserve">amount of Rs. 47,42,430/- as correct but the same was not updated in their record regularly. As such, applicable interest on </w:t>
      </w:r>
      <w:r w:rsidR="003A4263">
        <w:rPr>
          <w:rFonts w:ascii="Times New Roman" w:hAnsi="Times New Roman" w:cs="Times New Roman"/>
          <w:sz w:val="28"/>
          <w:szCs w:val="28"/>
        </w:rPr>
        <w:t xml:space="preserve">it </w:t>
      </w:r>
      <w:r w:rsidR="00746F84" w:rsidRPr="00ED6441">
        <w:rPr>
          <w:rFonts w:ascii="Times New Roman" w:hAnsi="Times New Roman" w:cs="Times New Roman"/>
          <w:sz w:val="28"/>
          <w:szCs w:val="28"/>
        </w:rPr>
        <w:t xml:space="preserve">had also not been </w:t>
      </w:r>
      <w:r w:rsidR="0050048D">
        <w:rPr>
          <w:rFonts w:ascii="Times New Roman" w:hAnsi="Times New Roman" w:cs="Times New Roman"/>
          <w:sz w:val="28"/>
          <w:szCs w:val="28"/>
        </w:rPr>
        <w:t>received.</w:t>
      </w:r>
      <w:r w:rsidR="00746F84" w:rsidRPr="00ED6441">
        <w:rPr>
          <w:rFonts w:ascii="Times New Roman" w:hAnsi="Times New Roman" w:cs="Times New Roman"/>
          <w:sz w:val="28"/>
          <w:szCs w:val="28"/>
        </w:rPr>
        <w:t xml:space="preserve"> In this manner, a huge amount was payable to the Petitioner on account of arrears of interest on Security deposited by it.  The Petitioner made innumerable visits to the Respondent’s offices and met the concerned officials with the request to pay interest on full amount of the Petitioner’s Security deposit, but to no avail.  Even, written requests to </w:t>
      </w:r>
      <w:r w:rsidR="008875B8">
        <w:rPr>
          <w:rFonts w:ascii="Times New Roman" w:hAnsi="Times New Roman" w:cs="Times New Roman"/>
          <w:sz w:val="28"/>
          <w:szCs w:val="28"/>
        </w:rPr>
        <w:t xml:space="preserve">the </w:t>
      </w:r>
      <w:r w:rsidR="00746F84" w:rsidRPr="00ED6441">
        <w:rPr>
          <w:rFonts w:ascii="Times New Roman" w:hAnsi="Times New Roman" w:cs="Times New Roman"/>
          <w:sz w:val="28"/>
          <w:szCs w:val="28"/>
        </w:rPr>
        <w:t>AEE/DS Sub Division, PSPCL, Doraha failed to evoke any response.</w:t>
      </w:r>
    </w:p>
    <w:p w:rsidR="00173D7D" w:rsidRDefault="00977C37" w:rsidP="00E97447">
      <w:pPr>
        <w:spacing w:line="480" w:lineRule="auto"/>
        <w:ind w:left="1080" w:right="-24" w:firstLine="720"/>
        <w:jc w:val="both"/>
        <w:rPr>
          <w:rFonts w:ascii="Times New Roman" w:hAnsi="Times New Roman" w:cs="Times New Roman"/>
          <w:sz w:val="28"/>
          <w:szCs w:val="28"/>
        </w:rPr>
      </w:pPr>
      <w:r w:rsidRPr="00E97447">
        <w:rPr>
          <w:rFonts w:ascii="Times New Roman" w:hAnsi="Times New Roman" w:cs="Times New Roman"/>
          <w:sz w:val="28"/>
          <w:szCs w:val="28"/>
        </w:rPr>
        <w:lastRenderedPageBreak/>
        <w:t>The Responde</w:t>
      </w:r>
      <w:r w:rsidR="002B4D4B" w:rsidRPr="00E97447">
        <w:rPr>
          <w:rFonts w:ascii="Times New Roman" w:hAnsi="Times New Roman" w:cs="Times New Roman"/>
          <w:sz w:val="28"/>
          <w:szCs w:val="28"/>
        </w:rPr>
        <w:t>n</w:t>
      </w:r>
      <w:r w:rsidRPr="00E97447">
        <w:rPr>
          <w:rFonts w:ascii="Times New Roman" w:hAnsi="Times New Roman" w:cs="Times New Roman"/>
          <w:sz w:val="28"/>
          <w:szCs w:val="28"/>
        </w:rPr>
        <w:t>t in its defence, submitted that</w:t>
      </w:r>
      <w:r w:rsidR="002B4D4B" w:rsidRPr="00E97447">
        <w:rPr>
          <w:rFonts w:ascii="Times New Roman" w:hAnsi="Times New Roman" w:cs="Times New Roman"/>
          <w:sz w:val="28"/>
          <w:szCs w:val="28"/>
        </w:rPr>
        <w:t xml:space="preserve"> as per record of the office of the Respondent, the Security of the Petitioner was not correctly updated in the energy bills till the month of March 2017 despite the fact that it was allowed interest on Security as already shown in their energy bills. </w:t>
      </w:r>
      <w:r w:rsidR="00173D7D" w:rsidRPr="00E97447">
        <w:rPr>
          <w:rFonts w:ascii="Times New Roman" w:hAnsi="Times New Roman" w:cs="Times New Roman"/>
          <w:sz w:val="28"/>
          <w:szCs w:val="28"/>
        </w:rPr>
        <w:t>As per decision of the Forum, the amount of interest payable  for  the year 2009 to 2017 worked out to Rs. 16,53,812</w:t>
      </w:r>
      <w:r w:rsidR="008875B8">
        <w:rPr>
          <w:rFonts w:ascii="Times New Roman" w:hAnsi="Times New Roman" w:cs="Times New Roman"/>
          <w:sz w:val="28"/>
          <w:szCs w:val="28"/>
        </w:rPr>
        <w:t>/</w:t>
      </w:r>
      <w:r w:rsidR="00173D7D" w:rsidRPr="00E97447">
        <w:rPr>
          <w:rFonts w:ascii="Times New Roman" w:hAnsi="Times New Roman" w:cs="Times New Roman"/>
          <w:sz w:val="28"/>
          <w:szCs w:val="28"/>
        </w:rPr>
        <w:t>-</w:t>
      </w:r>
      <w:r w:rsidR="008875B8">
        <w:rPr>
          <w:rFonts w:ascii="Times New Roman" w:hAnsi="Times New Roman" w:cs="Times New Roman"/>
          <w:sz w:val="28"/>
          <w:szCs w:val="28"/>
        </w:rPr>
        <w:t xml:space="preserve"> </w:t>
      </w:r>
      <w:r w:rsidR="00173D7D" w:rsidRPr="00E97447">
        <w:rPr>
          <w:rFonts w:ascii="Times New Roman" w:hAnsi="Times New Roman" w:cs="Times New Roman"/>
          <w:sz w:val="28"/>
          <w:szCs w:val="28"/>
        </w:rPr>
        <w:t>against which</w:t>
      </w:r>
      <w:r w:rsidR="008875B8">
        <w:rPr>
          <w:rFonts w:ascii="Times New Roman" w:hAnsi="Times New Roman" w:cs="Times New Roman"/>
          <w:sz w:val="28"/>
          <w:szCs w:val="28"/>
        </w:rPr>
        <w:t>,</w:t>
      </w:r>
      <w:r w:rsidR="00173D7D" w:rsidRPr="00E97447">
        <w:rPr>
          <w:rFonts w:ascii="Times New Roman" w:hAnsi="Times New Roman" w:cs="Times New Roman"/>
          <w:sz w:val="28"/>
          <w:szCs w:val="28"/>
        </w:rPr>
        <w:t xml:space="preserve"> a sum of Rs. 5,09,287</w:t>
      </w:r>
      <w:r w:rsidR="008875B8">
        <w:rPr>
          <w:rFonts w:ascii="Times New Roman" w:hAnsi="Times New Roman" w:cs="Times New Roman"/>
          <w:sz w:val="28"/>
          <w:szCs w:val="28"/>
        </w:rPr>
        <w:t>/</w:t>
      </w:r>
      <w:r w:rsidR="00173D7D" w:rsidRPr="00E97447">
        <w:rPr>
          <w:rFonts w:ascii="Times New Roman" w:hAnsi="Times New Roman" w:cs="Times New Roman"/>
          <w:sz w:val="28"/>
          <w:szCs w:val="28"/>
        </w:rPr>
        <w:t>-</w:t>
      </w:r>
      <w:r w:rsidR="008875B8">
        <w:rPr>
          <w:rFonts w:ascii="Times New Roman" w:hAnsi="Times New Roman" w:cs="Times New Roman"/>
          <w:sz w:val="28"/>
          <w:szCs w:val="28"/>
        </w:rPr>
        <w:t xml:space="preserve"> had been refunded </w:t>
      </w:r>
      <w:r w:rsidR="00173D7D" w:rsidRPr="00E97447">
        <w:rPr>
          <w:rFonts w:ascii="Times New Roman" w:hAnsi="Times New Roman" w:cs="Times New Roman"/>
          <w:sz w:val="28"/>
          <w:szCs w:val="28"/>
        </w:rPr>
        <w:t xml:space="preserve">through the energy bills. </w:t>
      </w:r>
      <w:r w:rsidR="00410E8D">
        <w:rPr>
          <w:rFonts w:ascii="Times New Roman" w:hAnsi="Times New Roman" w:cs="Times New Roman"/>
          <w:sz w:val="28"/>
          <w:szCs w:val="28"/>
        </w:rPr>
        <w:t xml:space="preserve">The remaining </w:t>
      </w:r>
      <w:r w:rsidR="00173D7D" w:rsidRPr="00E97447">
        <w:rPr>
          <w:rFonts w:ascii="Times New Roman" w:hAnsi="Times New Roman" w:cs="Times New Roman"/>
          <w:sz w:val="28"/>
          <w:szCs w:val="28"/>
        </w:rPr>
        <w:t>amount of interest (Rs. 16,53,812 –</w:t>
      </w:r>
      <w:r w:rsidR="00B42704">
        <w:rPr>
          <w:rFonts w:ascii="Times New Roman" w:hAnsi="Times New Roman" w:cs="Times New Roman"/>
          <w:sz w:val="28"/>
          <w:szCs w:val="28"/>
        </w:rPr>
        <w:t xml:space="preserve"> Rs.</w:t>
      </w:r>
      <w:r w:rsidR="00173D7D" w:rsidRPr="00E97447">
        <w:rPr>
          <w:rFonts w:ascii="Times New Roman" w:hAnsi="Times New Roman" w:cs="Times New Roman"/>
          <w:sz w:val="28"/>
          <w:szCs w:val="28"/>
        </w:rPr>
        <w:t xml:space="preserve"> 5,09,287) </w:t>
      </w:r>
      <w:r w:rsidR="00B42704">
        <w:rPr>
          <w:rFonts w:ascii="Times New Roman" w:hAnsi="Times New Roman" w:cs="Times New Roman"/>
          <w:sz w:val="28"/>
          <w:szCs w:val="28"/>
        </w:rPr>
        <w:t>i.e.</w:t>
      </w:r>
      <w:r w:rsidR="00173D7D" w:rsidRPr="00E97447">
        <w:rPr>
          <w:rFonts w:ascii="Times New Roman" w:hAnsi="Times New Roman" w:cs="Times New Roman"/>
          <w:sz w:val="28"/>
          <w:szCs w:val="28"/>
        </w:rPr>
        <w:t xml:space="preserve"> Rs. 11,44,525/-</w:t>
      </w:r>
      <w:r w:rsidR="00B42704">
        <w:rPr>
          <w:rFonts w:ascii="Times New Roman" w:hAnsi="Times New Roman" w:cs="Times New Roman"/>
          <w:sz w:val="28"/>
          <w:szCs w:val="28"/>
        </w:rPr>
        <w:t xml:space="preserve"> was</w:t>
      </w:r>
      <w:r w:rsidR="00173D7D" w:rsidRPr="00E97447">
        <w:rPr>
          <w:rFonts w:ascii="Times New Roman" w:hAnsi="Times New Roman" w:cs="Times New Roman"/>
          <w:sz w:val="28"/>
          <w:szCs w:val="28"/>
        </w:rPr>
        <w:t xml:space="preserve"> refunded in the energy bill of July 2018 </w:t>
      </w:r>
      <w:r w:rsidR="00B42704">
        <w:rPr>
          <w:rFonts w:ascii="Times New Roman" w:hAnsi="Times New Roman" w:cs="Times New Roman"/>
          <w:sz w:val="28"/>
          <w:szCs w:val="28"/>
        </w:rPr>
        <w:t xml:space="preserve">in terms of provisions contained in </w:t>
      </w:r>
      <w:r w:rsidR="00173D7D" w:rsidRPr="00E97447">
        <w:rPr>
          <w:rFonts w:ascii="Times New Roman" w:hAnsi="Times New Roman" w:cs="Times New Roman"/>
          <w:sz w:val="28"/>
          <w:szCs w:val="28"/>
        </w:rPr>
        <w:t>Regulation 17.1 of the Supply Code -2014.</w:t>
      </w:r>
    </w:p>
    <w:p w:rsidR="00525C98" w:rsidRPr="00E5642F" w:rsidRDefault="00525C98" w:rsidP="00173D7D">
      <w:pPr>
        <w:pStyle w:val="ListParagraph"/>
        <w:spacing w:line="480" w:lineRule="auto"/>
        <w:ind w:left="0" w:right="-24" w:firstLine="360"/>
        <w:jc w:val="both"/>
        <w:rPr>
          <w:rFonts w:ascii="Times New Roman" w:hAnsi="Times New Roman" w:cs="Times New Roman"/>
          <w:i/>
          <w:sz w:val="28"/>
          <w:szCs w:val="28"/>
        </w:rPr>
      </w:pPr>
      <w:r w:rsidRPr="00E5642F">
        <w:rPr>
          <w:rFonts w:ascii="Times New Roman" w:hAnsi="Times New Roman" w:cs="Times New Roman"/>
          <w:i/>
          <w:sz w:val="28"/>
          <w:szCs w:val="28"/>
        </w:rPr>
        <w:t>I find that the Petitioner was allowed lesser amount of interest on the amount of Security (Consumption) and Security (Meter) deposited by it for its Large Supply Category connection as the same was not</w:t>
      </w:r>
      <w:r w:rsidR="005D69C7">
        <w:rPr>
          <w:rFonts w:ascii="Times New Roman" w:hAnsi="Times New Roman" w:cs="Times New Roman"/>
          <w:i/>
          <w:sz w:val="28"/>
          <w:szCs w:val="28"/>
        </w:rPr>
        <w:t xml:space="preserve"> regularly</w:t>
      </w:r>
      <w:r w:rsidRPr="00E5642F">
        <w:rPr>
          <w:rFonts w:ascii="Times New Roman" w:hAnsi="Times New Roman" w:cs="Times New Roman"/>
          <w:i/>
          <w:sz w:val="28"/>
          <w:szCs w:val="28"/>
        </w:rPr>
        <w:t xml:space="preserve"> updated in its system by the Respondent – PSPCL.  I also find from perusal of </w:t>
      </w:r>
      <w:r w:rsidR="00173D7D" w:rsidRPr="00E5642F">
        <w:rPr>
          <w:rFonts w:ascii="Times New Roman" w:hAnsi="Times New Roman" w:cs="Times New Roman"/>
          <w:i/>
          <w:sz w:val="28"/>
          <w:szCs w:val="28"/>
        </w:rPr>
        <w:t xml:space="preserve">the </w:t>
      </w:r>
      <w:r w:rsidRPr="00E5642F">
        <w:rPr>
          <w:rFonts w:ascii="Times New Roman" w:hAnsi="Times New Roman" w:cs="Times New Roman"/>
          <w:i/>
          <w:sz w:val="28"/>
          <w:szCs w:val="28"/>
        </w:rPr>
        <w:t xml:space="preserve">material brought on record that a refund of Rs. </w:t>
      </w:r>
      <w:r w:rsidR="00173D7D" w:rsidRPr="00E5642F">
        <w:rPr>
          <w:rFonts w:ascii="Times New Roman" w:hAnsi="Times New Roman" w:cs="Times New Roman"/>
          <w:i/>
          <w:sz w:val="28"/>
          <w:szCs w:val="28"/>
        </w:rPr>
        <w:t>11,44,525</w:t>
      </w:r>
      <w:r w:rsidRPr="00E5642F">
        <w:rPr>
          <w:rFonts w:ascii="Times New Roman" w:hAnsi="Times New Roman" w:cs="Times New Roman"/>
          <w:i/>
          <w:sz w:val="28"/>
          <w:szCs w:val="28"/>
        </w:rPr>
        <w:t xml:space="preserve">/- on account of difference of interest due upto the end of the Financial Year 2017-18 (i.e. upto 31.03.2018), was made to the Petitioner vide Sundry Charges Adjustment (SCA) No. </w:t>
      </w:r>
      <w:r w:rsidR="00173D7D" w:rsidRPr="00E5642F">
        <w:rPr>
          <w:rFonts w:ascii="Times New Roman" w:hAnsi="Times New Roman" w:cs="Times New Roman"/>
          <w:i/>
          <w:sz w:val="28"/>
          <w:szCs w:val="28"/>
        </w:rPr>
        <w:t>18/31/R-11</w:t>
      </w:r>
      <w:r w:rsidRPr="00E5642F">
        <w:rPr>
          <w:rFonts w:ascii="Times New Roman" w:hAnsi="Times New Roman" w:cs="Times New Roman"/>
          <w:i/>
          <w:sz w:val="28"/>
          <w:szCs w:val="28"/>
        </w:rPr>
        <w:t xml:space="preserve"> in </w:t>
      </w:r>
      <w:r w:rsidR="00173D7D" w:rsidRPr="00E5642F">
        <w:rPr>
          <w:rFonts w:ascii="Times New Roman" w:hAnsi="Times New Roman" w:cs="Times New Roman"/>
          <w:i/>
          <w:sz w:val="28"/>
          <w:szCs w:val="28"/>
        </w:rPr>
        <w:t xml:space="preserve">the energy bill for July 2018 in </w:t>
      </w:r>
      <w:r w:rsidRPr="00E5642F">
        <w:rPr>
          <w:rFonts w:ascii="Times New Roman" w:hAnsi="Times New Roman" w:cs="Times New Roman"/>
          <w:i/>
          <w:sz w:val="28"/>
          <w:szCs w:val="28"/>
        </w:rPr>
        <w:t xml:space="preserve">compliance to order </w:t>
      </w:r>
      <w:r w:rsidR="005D69C7">
        <w:rPr>
          <w:rFonts w:ascii="Times New Roman" w:hAnsi="Times New Roman" w:cs="Times New Roman"/>
          <w:i/>
          <w:sz w:val="28"/>
          <w:szCs w:val="28"/>
        </w:rPr>
        <w:t xml:space="preserve"> dated 27.06.2018 </w:t>
      </w:r>
      <w:r w:rsidRPr="00E5642F">
        <w:rPr>
          <w:rFonts w:ascii="Times New Roman" w:hAnsi="Times New Roman" w:cs="Times New Roman"/>
          <w:i/>
          <w:sz w:val="28"/>
          <w:szCs w:val="28"/>
        </w:rPr>
        <w:t xml:space="preserve">of the Forum deciding to allow </w:t>
      </w:r>
      <w:r w:rsidRPr="00E5642F">
        <w:rPr>
          <w:rFonts w:ascii="Times New Roman" w:hAnsi="Times New Roman" w:cs="Times New Roman"/>
          <w:i/>
          <w:sz w:val="28"/>
          <w:szCs w:val="28"/>
        </w:rPr>
        <w:lastRenderedPageBreak/>
        <w:t>applicable interest in terms of provisions of Regulation 17.1 of the Supply Code-2014.</w:t>
      </w:r>
    </w:p>
    <w:p w:rsidR="00525C98" w:rsidRPr="00E97447" w:rsidRDefault="00525C98" w:rsidP="00DE38F3">
      <w:pPr>
        <w:pStyle w:val="ListParagraph"/>
        <w:numPr>
          <w:ilvl w:val="0"/>
          <w:numId w:val="7"/>
        </w:numPr>
        <w:spacing w:line="480" w:lineRule="auto"/>
        <w:ind w:left="1276" w:right="-24" w:hanging="850"/>
        <w:jc w:val="both"/>
        <w:rPr>
          <w:rFonts w:ascii="Times New Roman" w:hAnsi="Times New Roman" w:cs="Times New Roman"/>
          <w:sz w:val="28"/>
          <w:szCs w:val="28"/>
        </w:rPr>
      </w:pPr>
      <w:r w:rsidRPr="00E97447">
        <w:rPr>
          <w:rFonts w:ascii="Times New Roman" w:hAnsi="Times New Roman" w:cs="Times New Roman"/>
          <w:sz w:val="28"/>
          <w:szCs w:val="28"/>
        </w:rPr>
        <w:t xml:space="preserve">PR next contended that the decision </w:t>
      </w:r>
      <w:r w:rsidR="005D69C7">
        <w:rPr>
          <w:rFonts w:ascii="Times New Roman" w:hAnsi="Times New Roman" w:cs="Times New Roman"/>
          <w:sz w:val="28"/>
          <w:szCs w:val="28"/>
        </w:rPr>
        <w:t xml:space="preserve">ibid </w:t>
      </w:r>
      <w:r w:rsidRPr="00E97447">
        <w:rPr>
          <w:rFonts w:ascii="Times New Roman" w:hAnsi="Times New Roman" w:cs="Times New Roman"/>
          <w:sz w:val="28"/>
          <w:szCs w:val="28"/>
        </w:rPr>
        <w:t>of the Forum was not just and fair and interest was required to be allowed in terms of provisions contained in Regulation 17.4 of the Supply</w:t>
      </w:r>
      <w:r w:rsidR="00E97447">
        <w:rPr>
          <w:rFonts w:ascii="Times New Roman" w:hAnsi="Times New Roman" w:cs="Times New Roman"/>
          <w:sz w:val="28"/>
          <w:szCs w:val="28"/>
        </w:rPr>
        <w:t xml:space="preserve"> </w:t>
      </w:r>
      <w:r w:rsidRPr="00E97447">
        <w:rPr>
          <w:rFonts w:ascii="Times New Roman" w:hAnsi="Times New Roman" w:cs="Times New Roman"/>
          <w:sz w:val="28"/>
          <w:szCs w:val="28"/>
        </w:rPr>
        <w:t>Code-2007 and Regulation 17.3 of the Supply Code-2014 as per which, interest was payable at twice the SBI Base Rate plus 2% for actual period of delay</w:t>
      </w:r>
      <w:r w:rsidR="00A73028">
        <w:rPr>
          <w:rFonts w:ascii="Times New Roman" w:hAnsi="Times New Roman" w:cs="Times New Roman"/>
          <w:sz w:val="28"/>
          <w:szCs w:val="28"/>
        </w:rPr>
        <w:t>,</w:t>
      </w:r>
      <w:r w:rsidR="005D69C7">
        <w:rPr>
          <w:rFonts w:ascii="Times New Roman" w:hAnsi="Times New Roman" w:cs="Times New Roman"/>
          <w:sz w:val="28"/>
          <w:szCs w:val="28"/>
        </w:rPr>
        <w:t xml:space="preserve"> amended to RBI Bank Rate + 4% w.e.f. 22.06.2016</w:t>
      </w:r>
      <w:r w:rsidRPr="00E97447">
        <w:rPr>
          <w:rFonts w:ascii="Times New Roman" w:hAnsi="Times New Roman" w:cs="Times New Roman"/>
          <w:sz w:val="28"/>
          <w:szCs w:val="28"/>
        </w:rPr>
        <w:t>.</w:t>
      </w:r>
    </w:p>
    <w:p w:rsidR="00E97447" w:rsidRDefault="002050E7" w:rsidP="00DE38F3">
      <w:pPr>
        <w:pStyle w:val="ListParagraph"/>
        <w:spacing w:line="480" w:lineRule="auto"/>
        <w:ind w:left="1276" w:right="-24" w:firstLine="884"/>
        <w:jc w:val="both"/>
        <w:rPr>
          <w:rFonts w:ascii="Times New Roman" w:hAnsi="Times New Roman" w:cs="Times New Roman"/>
          <w:sz w:val="28"/>
          <w:szCs w:val="28"/>
        </w:rPr>
      </w:pPr>
      <w:r>
        <w:rPr>
          <w:rFonts w:ascii="Times New Roman" w:hAnsi="Times New Roman" w:cs="Times New Roman"/>
          <w:sz w:val="28"/>
          <w:szCs w:val="28"/>
        </w:rPr>
        <w:t xml:space="preserve">The Respondent, in its defence, stated that the decision of the Forum was correct and had been implemented.  Besides, the </w:t>
      </w:r>
      <w:r w:rsidR="005D69C7">
        <w:rPr>
          <w:rFonts w:ascii="Times New Roman" w:hAnsi="Times New Roman" w:cs="Times New Roman"/>
          <w:sz w:val="28"/>
          <w:szCs w:val="28"/>
        </w:rPr>
        <w:t>P</w:t>
      </w:r>
      <w:r>
        <w:rPr>
          <w:rFonts w:ascii="Times New Roman" w:hAnsi="Times New Roman" w:cs="Times New Roman"/>
          <w:sz w:val="28"/>
          <w:szCs w:val="28"/>
        </w:rPr>
        <w:t xml:space="preserve">etitioner had </w:t>
      </w:r>
      <w:r w:rsidR="005D69C7">
        <w:rPr>
          <w:rFonts w:ascii="Times New Roman" w:hAnsi="Times New Roman" w:cs="Times New Roman"/>
          <w:sz w:val="28"/>
          <w:szCs w:val="28"/>
        </w:rPr>
        <w:t>not submitted</w:t>
      </w:r>
      <w:r w:rsidR="00A17BA9">
        <w:rPr>
          <w:rFonts w:ascii="Times New Roman" w:hAnsi="Times New Roman" w:cs="Times New Roman"/>
          <w:sz w:val="28"/>
          <w:szCs w:val="28"/>
        </w:rPr>
        <w:t xml:space="preserve"> </w:t>
      </w:r>
      <w:r w:rsidR="005D69C7">
        <w:rPr>
          <w:rFonts w:ascii="Times New Roman" w:hAnsi="Times New Roman" w:cs="Times New Roman"/>
          <w:sz w:val="28"/>
          <w:szCs w:val="28"/>
        </w:rPr>
        <w:t xml:space="preserve">any </w:t>
      </w:r>
      <w:r>
        <w:rPr>
          <w:rFonts w:ascii="Times New Roman" w:hAnsi="Times New Roman" w:cs="Times New Roman"/>
          <w:sz w:val="28"/>
          <w:szCs w:val="28"/>
        </w:rPr>
        <w:t>documentary evidence to prove that it had ever submitted any application in regard to non-updation</w:t>
      </w:r>
      <w:r w:rsidR="005D69C7">
        <w:rPr>
          <w:rFonts w:ascii="Times New Roman" w:hAnsi="Times New Roman" w:cs="Times New Roman"/>
          <w:sz w:val="28"/>
          <w:szCs w:val="28"/>
        </w:rPr>
        <w:t>,</w:t>
      </w:r>
      <w:r>
        <w:rPr>
          <w:rFonts w:ascii="Times New Roman" w:hAnsi="Times New Roman" w:cs="Times New Roman"/>
          <w:sz w:val="28"/>
          <w:szCs w:val="28"/>
        </w:rPr>
        <w:t xml:space="preserve"> of the Security deposited by it</w:t>
      </w:r>
      <w:r w:rsidR="005D69C7">
        <w:rPr>
          <w:rFonts w:ascii="Times New Roman" w:hAnsi="Times New Roman" w:cs="Times New Roman"/>
          <w:sz w:val="28"/>
          <w:szCs w:val="28"/>
        </w:rPr>
        <w:t>,</w:t>
      </w:r>
      <w:r>
        <w:rPr>
          <w:rFonts w:ascii="Times New Roman" w:hAnsi="Times New Roman" w:cs="Times New Roman"/>
          <w:sz w:val="28"/>
          <w:szCs w:val="28"/>
        </w:rPr>
        <w:t xml:space="preserve"> in the system of the PSPCL as reflected in the energy bills issued.</w:t>
      </w:r>
    </w:p>
    <w:p w:rsidR="003A32E3" w:rsidRDefault="00DE38F3" w:rsidP="003A32E3">
      <w:pPr>
        <w:pStyle w:val="ListParagraph"/>
        <w:spacing w:line="480" w:lineRule="auto"/>
        <w:ind w:left="1080" w:right="-24"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3A32E3">
        <w:rPr>
          <w:rFonts w:ascii="Times New Roman" w:hAnsi="Times New Roman" w:cs="Times New Roman"/>
          <w:sz w:val="28"/>
          <w:szCs w:val="28"/>
        </w:rPr>
        <w:t xml:space="preserve">The Respondent, </w:t>
      </w:r>
      <w:r w:rsidR="00242148">
        <w:rPr>
          <w:rFonts w:ascii="Times New Roman" w:hAnsi="Times New Roman" w:cs="Times New Roman"/>
          <w:sz w:val="28"/>
          <w:szCs w:val="28"/>
        </w:rPr>
        <w:t>further</w:t>
      </w:r>
      <w:r>
        <w:rPr>
          <w:rFonts w:ascii="Times New Roman" w:hAnsi="Times New Roman" w:cs="Times New Roman"/>
          <w:sz w:val="28"/>
          <w:szCs w:val="28"/>
        </w:rPr>
        <w:t xml:space="preserve"> </w:t>
      </w:r>
      <w:r w:rsidR="003A32E3">
        <w:rPr>
          <w:rFonts w:ascii="Times New Roman" w:hAnsi="Times New Roman" w:cs="Times New Roman"/>
          <w:sz w:val="28"/>
          <w:szCs w:val="28"/>
        </w:rPr>
        <w:t>stated that the Petitioner had never pointed out any discrepancy in non-updation of the Security deposited by it on receipt of energy bills issued by the PSPCL.  The Respondent added that the Petitioner</w:t>
      </w:r>
      <w:r w:rsidR="00242148">
        <w:rPr>
          <w:rFonts w:ascii="Times New Roman" w:hAnsi="Times New Roman" w:cs="Times New Roman"/>
          <w:sz w:val="28"/>
          <w:szCs w:val="28"/>
        </w:rPr>
        <w:t xml:space="preserve"> knowingly</w:t>
      </w:r>
      <w:r w:rsidR="003A32E3">
        <w:rPr>
          <w:rFonts w:ascii="Times New Roman" w:hAnsi="Times New Roman" w:cs="Times New Roman"/>
          <w:sz w:val="28"/>
          <w:szCs w:val="28"/>
        </w:rPr>
        <w:t xml:space="preserve"> delayed the submission of the disputed claim as it was entitled to get interest at comparatively higher rate from PSPCL than that admissible in the banking institutions.  The Petitioner also hoped that in the </w:t>
      </w:r>
      <w:r w:rsidR="003A32E3">
        <w:rPr>
          <w:rFonts w:ascii="Times New Roman" w:hAnsi="Times New Roman" w:cs="Times New Roman"/>
          <w:sz w:val="28"/>
          <w:szCs w:val="28"/>
        </w:rPr>
        <w:lastRenderedPageBreak/>
        <w:t>event of success of its Petition/Appeal in the Forum/Court of Ombudsman, it could get higher rate of interest under Regulation 17.3 of the Supply Code-2014 than the normal rate admissible under Regulation 17.1 of the Supply Code-2014.</w:t>
      </w:r>
    </w:p>
    <w:p w:rsidR="00525C98" w:rsidRDefault="00525C98" w:rsidP="00525C98">
      <w:pPr>
        <w:spacing w:line="480" w:lineRule="auto"/>
        <w:ind w:firstLine="720"/>
        <w:jc w:val="both"/>
        <w:rPr>
          <w:rFonts w:ascii="Times New Roman" w:hAnsi="Times New Roman" w:cs="Times New Roman"/>
          <w:i/>
          <w:sz w:val="28"/>
          <w:szCs w:val="28"/>
        </w:rPr>
      </w:pPr>
      <w:r w:rsidRPr="0070054A">
        <w:rPr>
          <w:rFonts w:ascii="Times New Roman" w:hAnsi="Times New Roman" w:cs="Times New Roman"/>
          <w:i/>
          <w:sz w:val="28"/>
          <w:szCs w:val="28"/>
        </w:rPr>
        <w:t xml:space="preserve">I observe that the Respondent defaulted in ensuring timely                  up-dation of </w:t>
      </w:r>
      <w:r>
        <w:rPr>
          <w:rFonts w:ascii="Times New Roman" w:hAnsi="Times New Roman" w:cs="Times New Roman"/>
          <w:i/>
          <w:sz w:val="28"/>
          <w:szCs w:val="28"/>
        </w:rPr>
        <w:t>Security (Consumption)</w:t>
      </w:r>
      <w:r w:rsidR="005D69C7">
        <w:rPr>
          <w:rFonts w:ascii="Times New Roman" w:hAnsi="Times New Roman" w:cs="Times New Roman"/>
          <w:i/>
          <w:sz w:val="28"/>
          <w:szCs w:val="28"/>
        </w:rPr>
        <w:t xml:space="preserve"> and </w:t>
      </w:r>
      <w:r w:rsidRPr="0070054A">
        <w:rPr>
          <w:rFonts w:ascii="Times New Roman" w:hAnsi="Times New Roman" w:cs="Times New Roman"/>
          <w:i/>
          <w:sz w:val="28"/>
          <w:szCs w:val="28"/>
        </w:rPr>
        <w:t>Security</w:t>
      </w:r>
      <w:r>
        <w:rPr>
          <w:rFonts w:ascii="Times New Roman" w:hAnsi="Times New Roman" w:cs="Times New Roman"/>
          <w:i/>
          <w:sz w:val="28"/>
          <w:szCs w:val="28"/>
        </w:rPr>
        <w:t xml:space="preserve"> (Meter)</w:t>
      </w:r>
      <w:r w:rsidRPr="0070054A">
        <w:rPr>
          <w:rFonts w:ascii="Times New Roman" w:hAnsi="Times New Roman" w:cs="Times New Roman"/>
          <w:i/>
          <w:sz w:val="28"/>
          <w:szCs w:val="28"/>
        </w:rPr>
        <w:t xml:space="preserve"> in the Energy Bill</w:t>
      </w:r>
      <w:r>
        <w:rPr>
          <w:rFonts w:ascii="Times New Roman" w:hAnsi="Times New Roman" w:cs="Times New Roman"/>
          <w:i/>
          <w:sz w:val="28"/>
          <w:szCs w:val="28"/>
        </w:rPr>
        <w:t>s which led to avoidable litigation</w:t>
      </w:r>
      <w:r w:rsidRPr="0070054A">
        <w:rPr>
          <w:rFonts w:ascii="Times New Roman" w:hAnsi="Times New Roman" w:cs="Times New Roman"/>
          <w:i/>
          <w:sz w:val="28"/>
          <w:szCs w:val="28"/>
        </w:rPr>
        <w:t>.  At the same time, the Petitioner ha</w:t>
      </w:r>
      <w:r>
        <w:rPr>
          <w:rFonts w:ascii="Times New Roman" w:hAnsi="Times New Roman" w:cs="Times New Roman"/>
          <w:i/>
          <w:sz w:val="28"/>
          <w:szCs w:val="28"/>
        </w:rPr>
        <w:t>d</w:t>
      </w:r>
      <w:r w:rsidRPr="0070054A">
        <w:rPr>
          <w:rFonts w:ascii="Times New Roman" w:hAnsi="Times New Roman" w:cs="Times New Roman"/>
          <w:i/>
          <w:sz w:val="28"/>
          <w:szCs w:val="28"/>
        </w:rPr>
        <w:t xml:space="preserve"> </w:t>
      </w:r>
      <w:r>
        <w:rPr>
          <w:rFonts w:ascii="Times New Roman" w:hAnsi="Times New Roman" w:cs="Times New Roman"/>
          <w:i/>
          <w:sz w:val="28"/>
          <w:szCs w:val="28"/>
        </w:rPr>
        <w:t xml:space="preserve">also </w:t>
      </w:r>
      <w:r w:rsidRPr="0070054A">
        <w:rPr>
          <w:rFonts w:ascii="Times New Roman" w:hAnsi="Times New Roman" w:cs="Times New Roman"/>
          <w:i/>
          <w:sz w:val="28"/>
          <w:szCs w:val="28"/>
        </w:rPr>
        <w:t xml:space="preserve">been </w:t>
      </w:r>
      <w:r w:rsidR="00DE38F3">
        <w:rPr>
          <w:rFonts w:ascii="Times New Roman" w:hAnsi="Times New Roman" w:cs="Times New Roman"/>
          <w:i/>
          <w:sz w:val="28"/>
          <w:szCs w:val="28"/>
        </w:rPr>
        <w:t xml:space="preserve">negligent in </w:t>
      </w:r>
      <w:r>
        <w:rPr>
          <w:rFonts w:ascii="Times New Roman" w:hAnsi="Times New Roman" w:cs="Times New Roman"/>
          <w:i/>
          <w:sz w:val="28"/>
          <w:szCs w:val="28"/>
        </w:rPr>
        <w:t xml:space="preserve">bringing </w:t>
      </w:r>
      <w:r w:rsidRPr="0070054A">
        <w:rPr>
          <w:rFonts w:ascii="Times New Roman" w:hAnsi="Times New Roman" w:cs="Times New Roman"/>
          <w:i/>
          <w:sz w:val="28"/>
          <w:szCs w:val="28"/>
        </w:rPr>
        <w:t>the fact of non-updation of the same in the Energy Bills for a long period</w:t>
      </w:r>
      <w:r>
        <w:rPr>
          <w:rFonts w:ascii="Times New Roman" w:hAnsi="Times New Roman" w:cs="Times New Roman"/>
          <w:i/>
          <w:sz w:val="28"/>
          <w:szCs w:val="28"/>
        </w:rPr>
        <w:t>, to the notice of the Respondent</w:t>
      </w:r>
      <w:r w:rsidRPr="0070054A">
        <w:rPr>
          <w:rFonts w:ascii="Times New Roman" w:hAnsi="Times New Roman" w:cs="Times New Roman"/>
          <w:i/>
          <w:sz w:val="28"/>
          <w:szCs w:val="28"/>
        </w:rPr>
        <w:t xml:space="preserve">.  The Petitioner, being a Large Supply </w:t>
      </w:r>
      <w:r>
        <w:rPr>
          <w:rFonts w:ascii="Times New Roman" w:hAnsi="Times New Roman" w:cs="Times New Roman"/>
          <w:i/>
          <w:sz w:val="28"/>
          <w:szCs w:val="28"/>
        </w:rPr>
        <w:t xml:space="preserve">Category </w:t>
      </w:r>
      <w:r w:rsidRPr="0070054A">
        <w:rPr>
          <w:rFonts w:ascii="Times New Roman" w:hAnsi="Times New Roman" w:cs="Times New Roman"/>
          <w:i/>
          <w:sz w:val="28"/>
          <w:szCs w:val="28"/>
        </w:rPr>
        <w:t>consumer</w:t>
      </w:r>
      <w:r>
        <w:rPr>
          <w:rFonts w:ascii="Times New Roman" w:hAnsi="Times New Roman" w:cs="Times New Roman"/>
          <w:i/>
          <w:sz w:val="28"/>
          <w:szCs w:val="28"/>
        </w:rPr>
        <w:t>,</w:t>
      </w:r>
      <w:r w:rsidRPr="0070054A">
        <w:rPr>
          <w:rFonts w:ascii="Times New Roman" w:hAnsi="Times New Roman" w:cs="Times New Roman"/>
          <w:i/>
          <w:sz w:val="28"/>
          <w:szCs w:val="28"/>
        </w:rPr>
        <w:t xml:space="preserve"> </w:t>
      </w:r>
      <w:r>
        <w:rPr>
          <w:rFonts w:ascii="Times New Roman" w:hAnsi="Times New Roman" w:cs="Times New Roman"/>
          <w:i/>
          <w:sz w:val="28"/>
          <w:szCs w:val="28"/>
        </w:rPr>
        <w:t>wa</w:t>
      </w:r>
      <w:r w:rsidRPr="0070054A">
        <w:rPr>
          <w:rFonts w:ascii="Times New Roman" w:hAnsi="Times New Roman" w:cs="Times New Roman"/>
          <w:i/>
          <w:sz w:val="28"/>
          <w:szCs w:val="28"/>
        </w:rPr>
        <w:t xml:space="preserve">s expected to </w:t>
      </w:r>
      <w:r>
        <w:rPr>
          <w:rFonts w:ascii="Times New Roman" w:hAnsi="Times New Roman" w:cs="Times New Roman"/>
          <w:i/>
          <w:sz w:val="28"/>
          <w:szCs w:val="28"/>
        </w:rPr>
        <w:t xml:space="preserve">go through and </w:t>
      </w:r>
      <w:r w:rsidRPr="0070054A">
        <w:rPr>
          <w:rFonts w:ascii="Times New Roman" w:hAnsi="Times New Roman" w:cs="Times New Roman"/>
          <w:i/>
          <w:sz w:val="28"/>
          <w:szCs w:val="28"/>
        </w:rPr>
        <w:t>study the Energy Bill</w:t>
      </w:r>
      <w:r>
        <w:rPr>
          <w:rFonts w:ascii="Times New Roman" w:hAnsi="Times New Roman" w:cs="Times New Roman"/>
          <w:i/>
          <w:sz w:val="28"/>
          <w:szCs w:val="28"/>
        </w:rPr>
        <w:t>s</w:t>
      </w:r>
      <w:r w:rsidRPr="0070054A">
        <w:rPr>
          <w:rFonts w:ascii="Times New Roman" w:hAnsi="Times New Roman" w:cs="Times New Roman"/>
          <w:i/>
          <w:sz w:val="28"/>
          <w:szCs w:val="28"/>
        </w:rPr>
        <w:t xml:space="preserve"> carefully and intelligently and bring the discrepancy, if any, to the notice of the Respondent immediately on noticing it</w:t>
      </w:r>
      <w:r w:rsidR="00E75211">
        <w:rPr>
          <w:rFonts w:ascii="Times New Roman" w:hAnsi="Times New Roman" w:cs="Times New Roman"/>
          <w:i/>
          <w:sz w:val="28"/>
          <w:szCs w:val="28"/>
        </w:rPr>
        <w:t xml:space="preserve"> on receipt of the energy bills</w:t>
      </w:r>
      <w:r w:rsidRPr="0070054A">
        <w:rPr>
          <w:rFonts w:ascii="Times New Roman" w:hAnsi="Times New Roman" w:cs="Times New Roman"/>
          <w:i/>
          <w:sz w:val="28"/>
          <w:szCs w:val="28"/>
        </w:rPr>
        <w:t xml:space="preserve">.  Hence, </w:t>
      </w:r>
      <w:r w:rsidR="00E75211">
        <w:rPr>
          <w:rFonts w:ascii="Times New Roman" w:hAnsi="Times New Roman" w:cs="Times New Roman"/>
          <w:i/>
          <w:sz w:val="28"/>
          <w:szCs w:val="28"/>
        </w:rPr>
        <w:t xml:space="preserve"> in view of the facts and circumstances of the present case, </w:t>
      </w:r>
      <w:r w:rsidRPr="0070054A">
        <w:rPr>
          <w:rFonts w:ascii="Times New Roman" w:hAnsi="Times New Roman" w:cs="Times New Roman"/>
          <w:i/>
          <w:sz w:val="28"/>
          <w:szCs w:val="28"/>
        </w:rPr>
        <w:t xml:space="preserve">the claim of the </w:t>
      </w:r>
      <w:r>
        <w:rPr>
          <w:rFonts w:ascii="Times New Roman" w:hAnsi="Times New Roman" w:cs="Times New Roman"/>
          <w:i/>
          <w:sz w:val="28"/>
          <w:szCs w:val="28"/>
        </w:rPr>
        <w:t xml:space="preserve">Petitioner </w:t>
      </w:r>
      <w:r w:rsidRPr="0070054A">
        <w:rPr>
          <w:rFonts w:ascii="Times New Roman" w:hAnsi="Times New Roman" w:cs="Times New Roman"/>
          <w:i/>
          <w:sz w:val="28"/>
          <w:szCs w:val="28"/>
        </w:rPr>
        <w:t xml:space="preserve"> for allowing interest in terms of provisions of Regulation 17.4 of </w:t>
      </w:r>
      <w:r>
        <w:rPr>
          <w:rFonts w:ascii="Times New Roman" w:hAnsi="Times New Roman" w:cs="Times New Roman"/>
          <w:i/>
          <w:sz w:val="28"/>
          <w:szCs w:val="28"/>
        </w:rPr>
        <w:t xml:space="preserve">the </w:t>
      </w:r>
      <w:r w:rsidRPr="0070054A">
        <w:rPr>
          <w:rFonts w:ascii="Times New Roman" w:hAnsi="Times New Roman" w:cs="Times New Roman"/>
          <w:i/>
          <w:sz w:val="28"/>
          <w:szCs w:val="28"/>
        </w:rPr>
        <w:t xml:space="preserve">Supply Code-2007 </w:t>
      </w:r>
      <w:r w:rsidR="00E75211">
        <w:rPr>
          <w:rFonts w:ascii="Times New Roman" w:hAnsi="Times New Roman" w:cs="Times New Roman"/>
          <w:i/>
          <w:sz w:val="28"/>
          <w:szCs w:val="28"/>
        </w:rPr>
        <w:t>or</w:t>
      </w:r>
      <w:r w:rsidRPr="0070054A">
        <w:rPr>
          <w:rFonts w:ascii="Times New Roman" w:hAnsi="Times New Roman" w:cs="Times New Roman"/>
          <w:i/>
          <w:sz w:val="28"/>
          <w:szCs w:val="28"/>
        </w:rPr>
        <w:t xml:space="preserve"> Regulation 17.3 of </w:t>
      </w:r>
      <w:r>
        <w:rPr>
          <w:rFonts w:ascii="Times New Roman" w:hAnsi="Times New Roman" w:cs="Times New Roman"/>
          <w:i/>
          <w:sz w:val="28"/>
          <w:szCs w:val="28"/>
        </w:rPr>
        <w:t xml:space="preserve">the </w:t>
      </w:r>
      <w:r w:rsidRPr="0070054A">
        <w:rPr>
          <w:rFonts w:ascii="Times New Roman" w:hAnsi="Times New Roman" w:cs="Times New Roman"/>
          <w:i/>
          <w:sz w:val="28"/>
          <w:szCs w:val="28"/>
        </w:rPr>
        <w:t>Supply Code-2014</w:t>
      </w:r>
      <w:r>
        <w:rPr>
          <w:rFonts w:ascii="Times New Roman" w:hAnsi="Times New Roman" w:cs="Times New Roman"/>
          <w:i/>
          <w:sz w:val="28"/>
          <w:szCs w:val="28"/>
        </w:rPr>
        <w:t xml:space="preserve"> </w:t>
      </w:r>
      <w:r w:rsidRPr="0070054A">
        <w:rPr>
          <w:rFonts w:ascii="Times New Roman" w:hAnsi="Times New Roman" w:cs="Times New Roman"/>
          <w:i/>
          <w:sz w:val="28"/>
          <w:szCs w:val="28"/>
        </w:rPr>
        <w:t xml:space="preserve">is not sustainable.  </w:t>
      </w:r>
    </w:p>
    <w:p w:rsidR="00525C98" w:rsidRDefault="00525C98" w:rsidP="00525C98">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From the above analysis, it is concluded that the interest, on the Security (Consumption) and Security (Meter), allowed is in accordance with the applicable regulations and the relief of penal interest claimed in the present Appeal is without merit.</w:t>
      </w:r>
    </w:p>
    <w:p w:rsidR="00DE38F3" w:rsidRDefault="00DE38F3" w:rsidP="00525C98">
      <w:pPr>
        <w:spacing w:line="480" w:lineRule="auto"/>
        <w:ind w:firstLine="720"/>
        <w:jc w:val="both"/>
        <w:rPr>
          <w:rFonts w:ascii="Times New Roman" w:hAnsi="Times New Roman" w:cs="Times New Roman"/>
          <w:sz w:val="28"/>
          <w:szCs w:val="28"/>
        </w:rPr>
      </w:pPr>
    </w:p>
    <w:p w:rsidR="00525C98" w:rsidRDefault="00525C98" w:rsidP="00525C98">
      <w:pPr>
        <w:spacing w:line="480" w:lineRule="auto"/>
        <w:jc w:val="both"/>
        <w:rPr>
          <w:rFonts w:ascii="Times New Roman" w:hAnsi="Times New Roman" w:cs="Times New Roman"/>
          <w:b/>
          <w:sz w:val="28"/>
          <w:szCs w:val="28"/>
        </w:rPr>
      </w:pPr>
      <w:r w:rsidRPr="000A388C">
        <w:rPr>
          <w:rFonts w:ascii="Times New Roman" w:hAnsi="Times New Roman" w:cs="Times New Roman"/>
          <w:b/>
          <w:sz w:val="28"/>
          <w:szCs w:val="28"/>
        </w:rPr>
        <w:lastRenderedPageBreak/>
        <w:t>5.</w:t>
      </w:r>
      <w:r w:rsidRPr="000A388C">
        <w:rPr>
          <w:rFonts w:ascii="Times New Roman" w:hAnsi="Times New Roman" w:cs="Times New Roman"/>
          <w:b/>
          <w:sz w:val="28"/>
          <w:szCs w:val="28"/>
        </w:rPr>
        <w:tab/>
      </w:r>
      <w:r>
        <w:rPr>
          <w:rFonts w:ascii="Times New Roman" w:hAnsi="Times New Roman" w:cs="Times New Roman"/>
          <w:b/>
          <w:sz w:val="28"/>
          <w:szCs w:val="28"/>
        </w:rPr>
        <w:t>Decision:</w:t>
      </w:r>
    </w:p>
    <w:p w:rsidR="00525C98" w:rsidRDefault="00525C98" w:rsidP="00525C98">
      <w:pPr>
        <w:spacing w:line="480" w:lineRule="auto"/>
        <w:ind w:firstLine="720"/>
        <w:jc w:val="both"/>
        <w:rPr>
          <w:rFonts w:ascii="Times New Roman" w:hAnsi="Times New Roman" w:cs="Times New Roman"/>
          <w:b/>
          <w:sz w:val="28"/>
          <w:szCs w:val="28"/>
        </w:rPr>
      </w:pPr>
      <w:r w:rsidRPr="003F77F7">
        <w:rPr>
          <w:rFonts w:ascii="Times New Roman" w:hAnsi="Times New Roman" w:cs="Times New Roman"/>
          <w:b/>
          <w:sz w:val="28"/>
          <w:szCs w:val="28"/>
        </w:rPr>
        <w:t>As a sequel of above discussions, the order dated 27.06.2018 of the Forum in Case No. CG-1</w:t>
      </w:r>
      <w:r w:rsidR="00E75211">
        <w:rPr>
          <w:rFonts w:ascii="Times New Roman" w:hAnsi="Times New Roman" w:cs="Times New Roman"/>
          <w:b/>
          <w:sz w:val="28"/>
          <w:szCs w:val="28"/>
        </w:rPr>
        <w:t>4</w:t>
      </w:r>
      <w:r w:rsidRPr="003F77F7">
        <w:rPr>
          <w:rFonts w:ascii="Times New Roman" w:hAnsi="Times New Roman" w:cs="Times New Roman"/>
          <w:b/>
          <w:sz w:val="28"/>
          <w:szCs w:val="28"/>
        </w:rPr>
        <w:t>5 of 2018</w:t>
      </w:r>
      <w:r>
        <w:rPr>
          <w:rFonts w:ascii="Times New Roman" w:hAnsi="Times New Roman" w:cs="Times New Roman"/>
          <w:b/>
          <w:sz w:val="28"/>
          <w:szCs w:val="28"/>
        </w:rPr>
        <w:t xml:space="preserve"> </w:t>
      </w:r>
      <w:r w:rsidRPr="003F77F7">
        <w:rPr>
          <w:rFonts w:ascii="Times New Roman" w:hAnsi="Times New Roman" w:cs="Times New Roman"/>
          <w:b/>
          <w:sz w:val="28"/>
          <w:szCs w:val="28"/>
        </w:rPr>
        <w:t xml:space="preserve"> is upheld.</w:t>
      </w:r>
    </w:p>
    <w:p w:rsidR="00525C98" w:rsidRDefault="00525C98" w:rsidP="00525C98">
      <w:pPr>
        <w:spacing w:line="480" w:lineRule="auto"/>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b/>
          <w:sz w:val="28"/>
          <w:szCs w:val="28"/>
        </w:rPr>
        <w:tab/>
      </w:r>
      <w:r>
        <w:rPr>
          <w:rFonts w:ascii="Times New Roman" w:hAnsi="Times New Roman" w:cs="Times New Roman"/>
          <w:sz w:val="28"/>
          <w:szCs w:val="28"/>
        </w:rPr>
        <w:t>The Appeal is disposed off accordingly.</w:t>
      </w:r>
    </w:p>
    <w:p w:rsidR="00525C98" w:rsidRPr="00E274AC" w:rsidRDefault="00525C98" w:rsidP="00525C98">
      <w:pPr>
        <w:spacing w:line="480" w:lineRule="auto"/>
        <w:jc w:val="both"/>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b/>
          <w:sz w:val="28"/>
          <w:szCs w:val="28"/>
        </w:rPr>
        <w:tab/>
      </w:r>
      <w:r w:rsidRPr="00E274AC">
        <w:rPr>
          <w:rFonts w:ascii="Times New Roman" w:hAnsi="Times New Roman" w:cs="Times New Roman"/>
          <w:sz w:val="28"/>
          <w:szCs w:val="28"/>
        </w:rPr>
        <w:t>In case, the Petitioner or the Respondent (</w:t>
      </w:r>
      <w:r>
        <w:rPr>
          <w:rFonts w:ascii="Times New Roman" w:hAnsi="Times New Roman" w:cs="Times New Roman"/>
          <w:sz w:val="28"/>
          <w:szCs w:val="28"/>
        </w:rPr>
        <w:t xml:space="preserve">Distribution </w:t>
      </w:r>
      <w:r w:rsidRPr="00E274AC">
        <w:rPr>
          <w:rFonts w:ascii="Times New Roman" w:hAnsi="Times New Roman" w:cs="Times New Roman"/>
          <w:sz w:val="28"/>
          <w:szCs w:val="28"/>
        </w:rPr>
        <w:t xml:space="preserve">Licensee) is not satisfied with the above decision, </w:t>
      </w:r>
      <w:r>
        <w:rPr>
          <w:rFonts w:ascii="Times New Roman" w:hAnsi="Times New Roman" w:cs="Times New Roman"/>
          <w:sz w:val="28"/>
          <w:szCs w:val="28"/>
        </w:rPr>
        <w:t>it is</w:t>
      </w:r>
      <w:r w:rsidRPr="00E274AC">
        <w:rPr>
          <w:rFonts w:ascii="Times New Roman" w:hAnsi="Times New Roman" w:cs="Times New Roman"/>
          <w:sz w:val="28"/>
          <w:szCs w:val="28"/>
        </w:rPr>
        <w:t xml:space="preserve"> at liberty to seek appropriate remedy against this order from the appropriate Bodies in accordance with Regulation 3.28 of </w:t>
      </w:r>
      <w:r>
        <w:rPr>
          <w:rFonts w:ascii="Times New Roman" w:hAnsi="Times New Roman" w:cs="Times New Roman"/>
          <w:sz w:val="28"/>
          <w:szCs w:val="28"/>
        </w:rPr>
        <w:t xml:space="preserve">the </w:t>
      </w:r>
      <w:r w:rsidRPr="00E274AC">
        <w:rPr>
          <w:rFonts w:ascii="Times New Roman" w:hAnsi="Times New Roman" w:cs="Times New Roman"/>
          <w:sz w:val="28"/>
          <w:szCs w:val="28"/>
        </w:rPr>
        <w:t>Punjab State Electricity Regulatory Commission (Forum and Ombudsman) Regulations – 2016.</w:t>
      </w:r>
    </w:p>
    <w:p w:rsidR="00525C98" w:rsidRPr="00083A14" w:rsidRDefault="00525C98" w:rsidP="00525C98">
      <w:pPr>
        <w:pStyle w:val="NoSpacing"/>
        <w:rPr>
          <w:rFonts w:ascii="Times New Roman" w:hAnsi="Times New Roman" w:cs="Times New Roman"/>
          <w:sz w:val="28"/>
          <w:szCs w:val="28"/>
        </w:rPr>
      </w:pPr>
      <w:r w:rsidRPr="00E274AC">
        <w:tab/>
      </w:r>
      <w:r w:rsidRPr="00E274AC">
        <w:tab/>
      </w:r>
      <w:r w:rsidRPr="00E274AC">
        <w:tab/>
      </w:r>
      <w:r w:rsidRPr="00E274AC">
        <w:tab/>
      </w:r>
      <w:r w:rsidRPr="00E274AC">
        <w:tab/>
      </w:r>
      <w:r w:rsidRPr="00E274AC">
        <w:tab/>
      </w:r>
      <w:r w:rsidRPr="00083A14">
        <w:rPr>
          <w:rFonts w:ascii="Times New Roman" w:hAnsi="Times New Roman" w:cs="Times New Roman"/>
          <w:sz w:val="28"/>
          <w:szCs w:val="28"/>
        </w:rPr>
        <w:tab/>
        <w:t>(VIRINDER SINGH)</w:t>
      </w:r>
    </w:p>
    <w:p w:rsidR="00525C98" w:rsidRPr="00083A14" w:rsidRDefault="00525C98" w:rsidP="00525C98">
      <w:pPr>
        <w:pStyle w:val="NoSpacing"/>
        <w:rPr>
          <w:rFonts w:ascii="Times New Roman" w:hAnsi="Times New Roman" w:cs="Times New Roman"/>
          <w:sz w:val="28"/>
          <w:szCs w:val="28"/>
        </w:rPr>
      </w:pPr>
      <w:r>
        <w:rPr>
          <w:rFonts w:ascii="Times New Roman" w:hAnsi="Times New Roman" w:cs="Times New Roman"/>
          <w:sz w:val="28"/>
          <w:szCs w:val="28"/>
        </w:rPr>
        <w:t>November 1</w:t>
      </w:r>
      <w:r w:rsidR="00E75211">
        <w:rPr>
          <w:rFonts w:ascii="Times New Roman" w:hAnsi="Times New Roman" w:cs="Times New Roman"/>
          <w:sz w:val="28"/>
          <w:szCs w:val="28"/>
        </w:rPr>
        <w:t>5</w:t>
      </w:r>
      <w:r>
        <w:rPr>
          <w:rFonts w:ascii="Times New Roman" w:hAnsi="Times New Roman" w:cs="Times New Roman"/>
          <w:sz w:val="28"/>
          <w:szCs w:val="28"/>
        </w:rPr>
        <w:t>,</w:t>
      </w:r>
      <w:r w:rsidRPr="00083A14">
        <w:rPr>
          <w:rFonts w:ascii="Times New Roman" w:hAnsi="Times New Roman" w:cs="Times New Roman"/>
          <w:sz w:val="28"/>
          <w:szCs w:val="28"/>
        </w:rPr>
        <w:t xml:space="preserve"> 2018</w:t>
      </w:r>
      <w:r w:rsidRPr="00083A14">
        <w:rPr>
          <w:rFonts w:ascii="Times New Roman" w:hAnsi="Times New Roman" w:cs="Times New Roman"/>
          <w:sz w:val="28"/>
          <w:szCs w:val="28"/>
        </w:rPr>
        <w:tab/>
      </w:r>
      <w:r w:rsidRPr="00083A14">
        <w:rPr>
          <w:rFonts w:ascii="Times New Roman" w:hAnsi="Times New Roman" w:cs="Times New Roman"/>
          <w:sz w:val="28"/>
          <w:szCs w:val="28"/>
        </w:rPr>
        <w:tab/>
      </w:r>
      <w:r w:rsidRPr="00083A14">
        <w:rPr>
          <w:rFonts w:ascii="Times New Roman" w:hAnsi="Times New Roman" w:cs="Times New Roman"/>
          <w:sz w:val="28"/>
          <w:szCs w:val="28"/>
        </w:rPr>
        <w:tab/>
      </w:r>
      <w:r w:rsidRPr="00083A14">
        <w:rPr>
          <w:rFonts w:ascii="Times New Roman" w:hAnsi="Times New Roman" w:cs="Times New Roman"/>
          <w:sz w:val="28"/>
          <w:szCs w:val="28"/>
        </w:rPr>
        <w:tab/>
        <w:t>LokPal (Ombudsman)</w:t>
      </w:r>
    </w:p>
    <w:p w:rsidR="00525C98" w:rsidRPr="00083A14" w:rsidRDefault="00525C98" w:rsidP="00525C98">
      <w:pPr>
        <w:pStyle w:val="NoSpacing"/>
        <w:rPr>
          <w:rFonts w:ascii="Times New Roman" w:hAnsi="Times New Roman" w:cs="Times New Roman"/>
          <w:b/>
          <w:sz w:val="28"/>
          <w:szCs w:val="28"/>
        </w:rPr>
      </w:pPr>
      <w:r w:rsidRPr="00083A14">
        <w:rPr>
          <w:rFonts w:ascii="Times New Roman" w:hAnsi="Times New Roman" w:cs="Times New Roman"/>
          <w:sz w:val="28"/>
          <w:szCs w:val="28"/>
        </w:rPr>
        <w:t>S.A.S. Nagar (Mohali)</w:t>
      </w:r>
      <w:r w:rsidRPr="00083A14">
        <w:rPr>
          <w:rFonts w:ascii="Times New Roman" w:hAnsi="Times New Roman" w:cs="Times New Roman"/>
          <w:sz w:val="28"/>
          <w:szCs w:val="28"/>
        </w:rPr>
        <w:tab/>
      </w:r>
      <w:r w:rsidRPr="00083A14">
        <w:rPr>
          <w:rFonts w:ascii="Times New Roman" w:hAnsi="Times New Roman" w:cs="Times New Roman"/>
          <w:sz w:val="28"/>
          <w:szCs w:val="28"/>
        </w:rPr>
        <w:tab/>
      </w:r>
      <w:r>
        <w:rPr>
          <w:rFonts w:ascii="Times New Roman" w:hAnsi="Times New Roman" w:cs="Times New Roman"/>
          <w:sz w:val="28"/>
          <w:szCs w:val="28"/>
        </w:rPr>
        <w:tab/>
      </w:r>
      <w:r w:rsidRPr="00083A14">
        <w:rPr>
          <w:rFonts w:ascii="Times New Roman" w:hAnsi="Times New Roman" w:cs="Times New Roman"/>
          <w:sz w:val="28"/>
          <w:szCs w:val="28"/>
        </w:rPr>
        <w:tab/>
        <w:t>Electricity, Punjab.</w:t>
      </w:r>
    </w:p>
    <w:p w:rsidR="00525C98" w:rsidRPr="00083A14" w:rsidRDefault="00525C98" w:rsidP="00525C98">
      <w:pPr>
        <w:spacing w:line="480" w:lineRule="auto"/>
        <w:jc w:val="both"/>
        <w:rPr>
          <w:rFonts w:ascii="Times New Roman" w:hAnsi="Times New Roman" w:cs="Times New Roman"/>
          <w:sz w:val="28"/>
          <w:szCs w:val="28"/>
        </w:rPr>
      </w:pPr>
    </w:p>
    <w:p w:rsidR="00525C98" w:rsidRPr="006142F5" w:rsidRDefault="00525C98" w:rsidP="00525C98">
      <w:pPr>
        <w:spacing w:line="480" w:lineRule="auto"/>
        <w:jc w:val="both"/>
        <w:rPr>
          <w:rFonts w:ascii="Times New Roman" w:hAnsi="Times New Roman" w:cs="Times New Roman"/>
          <w:sz w:val="28"/>
          <w:szCs w:val="28"/>
        </w:rPr>
      </w:pPr>
    </w:p>
    <w:p w:rsidR="00525C98" w:rsidRDefault="00525C98" w:rsidP="00525C98">
      <w:pPr>
        <w:pStyle w:val="ListParagraph"/>
        <w:spacing w:line="480" w:lineRule="auto"/>
        <w:ind w:left="0" w:right="-24"/>
        <w:jc w:val="both"/>
        <w:rPr>
          <w:rFonts w:ascii="Times New Roman" w:hAnsi="Times New Roman" w:cs="Times New Roman"/>
          <w:sz w:val="28"/>
          <w:szCs w:val="28"/>
        </w:rPr>
      </w:pPr>
    </w:p>
    <w:p w:rsidR="00525C98" w:rsidRPr="0036322C" w:rsidRDefault="00525C98" w:rsidP="00525C98">
      <w:pPr>
        <w:pStyle w:val="ListParagraph"/>
        <w:spacing w:line="480" w:lineRule="auto"/>
        <w:ind w:left="1080" w:right="-24"/>
        <w:jc w:val="both"/>
        <w:rPr>
          <w:rFonts w:ascii="Times New Roman" w:hAnsi="Times New Roman" w:cs="Times New Roman"/>
          <w:sz w:val="28"/>
          <w:szCs w:val="28"/>
        </w:rPr>
      </w:pPr>
      <w:r>
        <w:rPr>
          <w:rFonts w:ascii="Times New Roman" w:hAnsi="Times New Roman" w:cs="Times New Roman"/>
          <w:sz w:val="28"/>
          <w:szCs w:val="28"/>
        </w:rPr>
        <w:t xml:space="preserve"> </w:t>
      </w:r>
    </w:p>
    <w:p w:rsidR="00525C98" w:rsidRDefault="00525C98" w:rsidP="00525C98">
      <w:pPr>
        <w:spacing w:line="480" w:lineRule="auto"/>
        <w:ind w:left="993" w:right="-24" w:firstLine="447"/>
        <w:jc w:val="both"/>
        <w:rPr>
          <w:rFonts w:ascii="Times New Roman" w:hAnsi="Times New Roman" w:cs="Times New Roman"/>
          <w:sz w:val="28"/>
          <w:szCs w:val="28"/>
        </w:rPr>
      </w:pPr>
    </w:p>
    <w:p w:rsidR="00525C98" w:rsidRDefault="00525C98" w:rsidP="00FF5E9F">
      <w:pPr>
        <w:pStyle w:val="ListParagraph"/>
        <w:spacing w:line="480" w:lineRule="auto"/>
        <w:ind w:left="0" w:right="-24"/>
        <w:jc w:val="both"/>
        <w:rPr>
          <w:rFonts w:ascii="Times New Roman" w:hAnsi="Times New Roman" w:cs="Times New Roman"/>
          <w:b/>
          <w:sz w:val="28"/>
          <w:szCs w:val="28"/>
        </w:rPr>
      </w:pPr>
    </w:p>
    <w:p w:rsidR="00C43668" w:rsidRPr="00FF5E9F" w:rsidRDefault="00C43668" w:rsidP="00FF5E9F">
      <w:pPr>
        <w:pStyle w:val="ListParagraph"/>
        <w:spacing w:line="480" w:lineRule="auto"/>
        <w:ind w:left="0" w:right="-24"/>
        <w:jc w:val="both"/>
        <w:rPr>
          <w:rFonts w:ascii="Times New Roman" w:hAnsi="Times New Roman" w:cs="Times New Roman"/>
          <w:b/>
          <w:sz w:val="28"/>
          <w:szCs w:val="28"/>
        </w:rPr>
      </w:pPr>
    </w:p>
    <w:sectPr w:rsidR="00C43668" w:rsidRPr="00FF5E9F" w:rsidSect="00BB15A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611" w:rsidRDefault="00441611" w:rsidP="00A857A6">
      <w:pPr>
        <w:spacing w:after="0" w:line="240" w:lineRule="auto"/>
      </w:pPr>
      <w:r>
        <w:separator/>
      </w:r>
    </w:p>
  </w:endnote>
  <w:endnote w:type="continuationSeparator" w:id="1">
    <w:p w:rsidR="00441611" w:rsidRDefault="00441611" w:rsidP="00A857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45C" w:rsidRDefault="000404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45C" w:rsidRDefault="000404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45C" w:rsidRDefault="000404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611" w:rsidRDefault="00441611" w:rsidP="00A857A6">
      <w:pPr>
        <w:spacing w:after="0" w:line="240" w:lineRule="auto"/>
      </w:pPr>
      <w:r>
        <w:separator/>
      </w:r>
    </w:p>
  </w:footnote>
  <w:footnote w:type="continuationSeparator" w:id="1">
    <w:p w:rsidR="00441611" w:rsidRDefault="00441611" w:rsidP="00A857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45C" w:rsidRDefault="0004045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84813" o:spid="_x0000_s8194" type="#_x0000_t75" style="position:absolute;margin-left:0;margin-top:0;width:423.75pt;height:420.25pt;z-index:-251657216;mso-position-horizontal:center;mso-position-horizontal-relative:margin;mso-position-vertical:center;mso-position-vertical-relative:margin" o:allowincell="f">
          <v:imagedata r:id="rId1" o:title="ombudsman  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51438"/>
      <w:docPartObj>
        <w:docPartGallery w:val="Page Numbers (Top of Page)"/>
        <w:docPartUnique/>
      </w:docPartObj>
    </w:sdtPr>
    <w:sdtContent>
      <w:p w:rsidR="00B7542D" w:rsidRDefault="0004045C">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84814" o:spid="_x0000_s8195"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ombudsman logo" gain="19661f" blacklevel="22938f"/>
            </v:shape>
          </w:pict>
        </w:r>
        <w:fldSimple w:instr=" PAGE   \* MERGEFORMAT ">
          <w:r w:rsidR="00400991">
            <w:rPr>
              <w:noProof/>
            </w:rPr>
            <w:t>13</w:t>
          </w:r>
        </w:fldSimple>
      </w:p>
    </w:sdtContent>
  </w:sdt>
  <w:p w:rsidR="00B7542D" w:rsidRDefault="00B754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45C" w:rsidRDefault="0004045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84812" o:spid="_x0000_s8193" type="#_x0000_t75" style="position:absolute;margin-left:0;margin-top:0;width:423.75pt;height:420.25pt;z-index:-251658240;mso-position-horizontal:center;mso-position-horizontal-relative:margin;mso-position-vertical:center;mso-position-vertical-relative:margin" o:allowincell="f">
          <v:imagedata r:id="rId1" o:title="ombudsman  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1E4F"/>
    <w:multiLevelType w:val="hybridMultilevel"/>
    <w:tmpl w:val="4C54A6F8"/>
    <w:lvl w:ilvl="0" w:tplc="084C9822">
      <w:start w:val="1"/>
      <w:numFmt w:val="lowerRoman"/>
      <w:lvlText w:val="(%1)"/>
      <w:lvlJc w:val="left"/>
      <w:pPr>
        <w:ind w:left="1080" w:hanging="360"/>
      </w:pPr>
      <w:rPr>
        <w:rFonts w:ascii="Times New Roman" w:eastAsiaTheme="minorEastAsia" w:hAnsi="Times New Roman" w:cs="Times New Roman"/>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61E4C87"/>
    <w:multiLevelType w:val="hybridMultilevel"/>
    <w:tmpl w:val="8FEE24B0"/>
    <w:lvl w:ilvl="0" w:tplc="CB7E2324">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12954B8"/>
    <w:multiLevelType w:val="hybridMultilevel"/>
    <w:tmpl w:val="E766E192"/>
    <w:lvl w:ilvl="0" w:tplc="07A4849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2BDF356F"/>
    <w:multiLevelType w:val="hybridMultilevel"/>
    <w:tmpl w:val="F9C6BC42"/>
    <w:lvl w:ilvl="0" w:tplc="A0DCB33E">
      <w:start w:val="1"/>
      <w:numFmt w:val="lowerRoman"/>
      <w:lvlText w:val="(%1)"/>
      <w:lvlJc w:val="left"/>
      <w:pPr>
        <w:ind w:left="1080" w:hanging="720"/>
      </w:pPr>
      <w:rPr>
        <w:rFonts w:ascii="Times New Roman" w:eastAsiaTheme="minorEastAsia" w:hAnsi="Times New Roman" w:cs="Times New Roman"/>
        <w:b/>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5AD35A4"/>
    <w:multiLevelType w:val="hybridMultilevel"/>
    <w:tmpl w:val="FFE22914"/>
    <w:lvl w:ilvl="0" w:tplc="2CD8CBB0">
      <w:start w:val="1"/>
      <w:numFmt w:val="lowerRoman"/>
      <w:lvlText w:val="(%1)"/>
      <w:lvlJc w:val="left"/>
      <w:pPr>
        <w:ind w:left="1800" w:hanging="720"/>
      </w:pPr>
      <w:rPr>
        <w:rFonts w:ascii="Times New Roman" w:hAnsi="Times New Roman" w:cs="Times New Roman" w:hint="default"/>
        <w:b/>
        <w:sz w:val="28"/>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48B80E75"/>
    <w:multiLevelType w:val="hybridMultilevel"/>
    <w:tmpl w:val="BE02F6C8"/>
    <w:lvl w:ilvl="0" w:tplc="F168D0FC">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49312349"/>
    <w:multiLevelType w:val="hybridMultilevel"/>
    <w:tmpl w:val="DC2281FA"/>
    <w:lvl w:ilvl="0" w:tplc="748A6422">
      <w:start w:val="1"/>
      <w:numFmt w:val="lowerLetter"/>
      <w:lvlText w:val="(%1)"/>
      <w:lvlJc w:val="left"/>
      <w:pPr>
        <w:ind w:left="1080" w:hanging="720"/>
      </w:pPr>
      <w:rPr>
        <w:rFonts w:ascii="Times New Roman" w:hAnsi="Times New Roman" w:cs="Times New Roman" w:hint="default"/>
        <w:b/>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hdrShapeDefaults>
    <o:shapedefaults v:ext="edit" spidmax="9218"/>
    <o:shapelayout v:ext="edit">
      <o:idmap v:ext="edit" data="8"/>
    </o:shapelayout>
  </w:hdrShapeDefaults>
  <w:footnotePr>
    <w:footnote w:id="0"/>
    <w:footnote w:id="1"/>
  </w:footnotePr>
  <w:endnotePr>
    <w:endnote w:id="0"/>
    <w:endnote w:id="1"/>
  </w:endnotePr>
  <w:compat>
    <w:useFELayout/>
  </w:compat>
  <w:rsids>
    <w:rsidRoot w:val="00A3187A"/>
    <w:rsid w:val="0000442C"/>
    <w:rsid w:val="0001681C"/>
    <w:rsid w:val="00034AA0"/>
    <w:rsid w:val="0004045C"/>
    <w:rsid w:val="0004499B"/>
    <w:rsid w:val="00046B96"/>
    <w:rsid w:val="00050877"/>
    <w:rsid w:val="000A6985"/>
    <w:rsid w:val="000C5EE9"/>
    <w:rsid w:val="000C6B69"/>
    <w:rsid w:val="000D0080"/>
    <w:rsid w:val="000D6272"/>
    <w:rsid w:val="00135DCC"/>
    <w:rsid w:val="001627C2"/>
    <w:rsid w:val="001627DB"/>
    <w:rsid w:val="001677AC"/>
    <w:rsid w:val="00173D7D"/>
    <w:rsid w:val="00183978"/>
    <w:rsid w:val="00190162"/>
    <w:rsid w:val="001A1948"/>
    <w:rsid w:val="001A53C3"/>
    <w:rsid w:val="001B762B"/>
    <w:rsid w:val="001D36B0"/>
    <w:rsid w:val="001D5E35"/>
    <w:rsid w:val="001E38F3"/>
    <w:rsid w:val="002050E7"/>
    <w:rsid w:val="0021024F"/>
    <w:rsid w:val="00220D35"/>
    <w:rsid w:val="00230A8F"/>
    <w:rsid w:val="00242148"/>
    <w:rsid w:val="00253515"/>
    <w:rsid w:val="00266F4E"/>
    <w:rsid w:val="0027194D"/>
    <w:rsid w:val="0027480E"/>
    <w:rsid w:val="00276EA3"/>
    <w:rsid w:val="002A0450"/>
    <w:rsid w:val="002B4D4B"/>
    <w:rsid w:val="002C29F2"/>
    <w:rsid w:val="002E0AB6"/>
    <w:rsid w:val="003069E9"/>
    <w:rsid w:val="00306A93"/>
    <w:rsid w:val="00314477"/>
    <w:rsid w:val="00323FAD"/>
    <w:rsid w:val="003311A5"/>
    <w:rsid w:val="00334CDE"/>
    <w:rsid w:val="003570AC"/>
    <w:rsid w:val="00377F47"/>
    <w:rsid w:val="00386559"/>
    <w:rsid w:val="003A1BC6"/>
    <w:rsid w:val="003A1EEA"/>
    <w:rsid w:val="003A32E3"/>
    <w:rsid w:val="003A4263"/>
    <w:rsid w:val="003D00A9"/>
    <w:rsid w:val="003D6972"/>
    <w:rsid w:val="003F3F60"/>
    <w:rsid w:val="003F6B4A"/>
    <w:rsid w:val="00400434"/>
    <w:rsid w:val="00400991"/>
    <w:rsid w:val="00410E8D"/>
    <w:rsid w:val="00430D18"/>
    <w:rsid w:val="00433988"/>
    <w:rsid w:val="00441611"/>
    <w:rsid w:val="00442920"/>
    <w:rsid w:val="004C584A"/>
    <w:rsid w:val="0050048D"/>
    <w:rsid w:val="0050415C"/>
    <w:rsid w:val="005048B5"/>
    <w:rsid w:val="0051454C"/>
    <w:rsid w:val="005201E3"/>
    <w:rsid w:val="00525C98"/>
    <w:rsid w:val="005503BB"/>
    <w:rsid w:val="00551351"/>
    <w:rsid w:val="00576A67"/>
    <w:rsid w:val="00577EBB"/>
    <w:rsid w:val="005838BA"/>
    <w:rsid w:val="00591EDE"/>
    <w:rsid w:val="005A0449"/>
    <w:rsid w:val="005D217E"/>
    <w:rsid w:val="005D69C7"/>
    <w:rsid w:val="006238E0"/>
    <w:rsid w:val="00652663"/>
    <w:rsid w:val="006530C3"/>
    <w:rsid w:val="006544C2"/>
    <w:rsid w:val="00683845"/>
    <w:rsid w:val="00686753"/>
    <w:rsid w:val="00692578"/>
    <w:rsid w:val="006C12D9"/>
    <w:rsid w:val="006D70E7"/>
    <w:rsid w:val="006E633A"/>
    <w:rsid w:val="006F092B"/>
    <w:rsid w:val="006F5140"/>
    <w:rsid w:val="00714470"/>
    <w:rsid w:val="00746F84"/>
    <w:rsid w:val="007571BF"/>
    <w:rsid w:val="00766356"/>
    <w:rsid w:val="007673A1"/>
    <w:rsid w:val="00770C4E"/>
    <w:rsid w:val="00771693"/>
    <w:rsid w:val="0078116B"/>
    <w:rsid w:val="007A46D0"/>
    <w:rsid w:val="007B1AF0"/>
    <w:rsid w:val="00803405"/>
    <w:rsid w:val="00832083"/>
    <w:rsid w:val="00836414"/>
    <w:rsid w:val="00846287"/>
    <w:rsid w:val="00866370"/>
    <w:rsid w:val="008715DE"/>
    <w:rsid w:val="00882785"/>
    <w:rsid w:val="008875B8"/>
    <w:rsid w:val="008B403B"/>
    <w:rsid w:val="008B4BC6"/>
    <w:rsid w:val="008E7C11"/>
    <w:rsid w:val="008F324D"/>
    <w:rsid w:val="0095492F"/>
    <w:rsid w:val="00960ABC"/>
    <w:rsid w:val="00960C59"/>
    <w:rsid w:val="00977C37"/>
    <w:rsid w:val="00981D86"/>
    <w:rsid w:val="00994AD3"/>
    <w:rsid w:val="009C33EA"/>
    <w:rsid w:val="009C7F94"/>
    <w:rsid w:val="009E3816"/>
    <w:rsid w:val="00A036F6"/>
    <w:rsid w:val="00A17BA9"/>
    <w:rsid w:val="00A248B1"/>
    <w:rsid w:val="00A3187A"/>
    <w:rsid w:val="00A46E10"/>
    <w:rsid w:val="00A4795A"/>
    <w:rsid w:val="00A73028"/>
    <w:rsid w:val="00A813CE"/>
    <w:rsid w:val="00A857A6"/>
    <w:rsid w:val="00AC4C16"/>
    <w:rsid w:val="00AE2E64"/>
    <w:rsid w:val="00AE3F29"/>
    <w:rsid w:val="00AE6E4C"/>
    <w:rsid w:val="00AF24FA"/>
    <w:rsid w:val="00AF78DC"/>
    <w:rsid w:val="00B1102C"/>
    <w:rsid w:val="00B359DF"/>
    <w:rsid w:val="00B36C36"/>
    <w:rsid w:val="00B37331"/>
    <w:rsid w:val="00B42704"/>
    <w:rsid w:val="00B628EF"/>
    <w:rsid w:val="00B72120"/>
    <w:rsid w:val="00B7542D"/>
    <w:rsid w:val="00B939D5"/>
    <w:rsid w:val="00B954BE"/>
    <w:rsid w:val="00BB15AF"/>
    <w:rsid w:val="00BC3652"/>
    <w:rsid w:val="00BC375B"/>
    <w:rsid w:val="00C0257A"/>
    <w:rsid w:val="00C30331"/>
    <w:rsid w:val="00C374C3"/>
    <w:rsid w:val="00C43668"/>
    <w:rsid w:val="00C52048"/>
    <w:rsid w:val="00C57960"/>
    <w:rsid w:val="00C57DDA"/>
    <w:rsid w:val="00C67E41"/>
    <w:rsid w:val="00C72BEE"/>
    <w:rsid w:val="00C735A4"/>
    <w:rsid w:val="00C83DF0"/>
    <w:rsid w:val="00C935C2"/>
    <w:rsid w:val="00CB2B6A"/>
    <w:rsid w:val="00CD2D96"/>
    <w:rsid w:val="00CF1543"/>
    <w:rsid w:val="00CF7622"/>
    <w:rsid w:val="00D14049"/>
    <w:rsid w:val="00D56B48"/>
    <w:rsid w:val="00D60730"/>
    <w:rsid w:val="00D7054F"/>
    <w:rsid w:val="00D770FB"/>
    <w:rsid w:val="00D778A5"/>
    <w:rsid w:val="00DA1347"/>
    <w:rsid w:val="00DC014E"/>
    <w:rsid w:val="00DD15E9"/>
    <w:rsid w:val="00DE38F3"/>
    <w:rsid w:val="00E1322A"/>
    <w:rsid w:val="00E15D38"/>
    <w:rsid w:val="00E5642F"/>
    <w:rsid w:val="00E571E6"/>
    <w:rsid w:val="00E75211"/>
    <w:rsid w:val="00E77B70"/>
    <w:rsid w:val="00E906CA"/>
    <w:rsid w:val="00E97447"/>
    <w:rsid w:val="00EB0A49"/>
    <w:rsid w:val="00EB31B6"/>
    <w:rsid w:val="00EB36D5"/>
    <w:rsid w:val="00ED3D60"/>
    <w:rsid w:val="00ED6441"/>
    <w:rsid w:val="00EE1358"/>
    <w:rsid w:val="00F210BF"/>
    <w:rsid w:val="00F314BB"/>
    <w:rsid w:val="00F47530"/>
    <w:rsid w:val="00F576CB"/>
    <w:rsid w:val="00F77AAC"/>
    <w:rsid w:val="00FC1457"/>
    <w:rsid w:val="00FC6B3D"/>
    <w:rsid w:val="00FF5E9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8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2120"/>
    <w:pPr>
      <w:spacing w:after="0" w:line="240" w:lineRule="auto"/>
    </w:pPr>
  </w:style>
  <w:style w:type="paragraph" w:styleId="ListParagraph">
    <w:name w:val="List Paragraph"/>
    <w:basedOn w:val="Normal"/>
    <w:uiPriority w:val="34"/>
    <w:qFormat/>
    <w:rsid w:val="00C0257A"/>
    <w:pPr>
      <w:ind w:left="720"/>
      <w:contextualSpacing/>
    </w:pPr>
    <w:rPr>
      <w:lang w:val="en-US" w:eastAsia="en-US"/>
    </w:rPr>
  </w:style>
  <w:style w:type="paragraph" w:styleId="Header">
    <w:name w:val="header"/>
    <w:basedOn w:val="Normal"/>
    <w:link w:val="HeaderChar"/>
    <w:uiPriority w:val="99"/>
    <w:unhideWhenUsed/>
    <w:rsid w:val="00A857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7A6"/>
  </w:style>
  <w:style w:type="paragraph" w:styleId="Footer">
    <w:name w:val="footer"/>
    <w:basedOn w:val="Normal"/>
    <w:link w:val="FooterChar"/>
    <w:uiPriority w:val="99"/>
    <w:semiHidden/>
    <w:unhideWhenUsed/>
    <w:rsid w:val="00A857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857A6"/>
  </w:style>
  <w:style w:type="table" w:styleId="TableGrid">
    <w:name w:val="Table Grid"/>
    <w:basedOn w:val="TableNormal"/>
    <w:uiPriority w:val="59"/>
    <w:rsid w:val="00230A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08847-A26B-49FB-B6DC-3B2CABDFB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13</Pages>
  <Words>2263</Words>
  <Characters>12904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186</cp:revision>
  <cp:lastPrinted>2018-11-15T11:29:00Z</cp:lastPrinted>
  <dcterms:created xsi:type="dcterms:W3CDTF">2018-11-09T09:10:00Z</dcterms:created>
  <dcterms:modified xsi:type="dcterms:W3CDTF">2018-11-15T11:44:00Z</dcterms:modified>
</cp:coreProperties>
</file>